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22612" w14:textId="1A5CA26B" w:rsidR="00276A03" w:rsidRDefault="00276A03" w:rsidP="00160BEA">
      <w:pPr>
        <w:spacing w:after="0"/>
        <w:rPr>
          <w:b/>
          <w:bCs/>
          <w:sz w:val="24"/>
          <w:szCs w:val="24"/>
        </w:rPr>
      </w:pPr>
      <w:r w:rsidRPr="00160BEA">
        <w:rPr>
          <w:b/>
          <w:bCs/>
          <w:sz w:val="28"/>
          <w:szCs w:val="28"/>
        </w:rPr>
        <w:t xml:space="preserve">EUD skolemøde den </w:t>
      </w:r>
      <w:r w:rsidR="003F78B7" w:rsidRPr="00160BEA">
        <w:rPr>
          <w:b/>
          <w:bCs/>
          <w:sz w:val="28"/>
          <w:szCs w:val="28"/>
        </w:rPr>
        <w:t>11</w:t>
      </w:r>
      <w:r w:rsidR="008113E1" w:rsidRPr="00160BEA">
        <w:rPr>
          <w:b/>
          <w:bCs/>
          <w:sz w:val="28"/>
          <w:szCs w:val="28"/>
        </w:rPr>
        <w:t xml:space="preserve">. </w:t>
      </w:r>
      <w:r w:rsidR="003F78B7" w:rsidRPr="00160BEA">
        <w:rPr>
          <w:b/>
          <w:bCs/>
          <w:sz w:val="28"/>
          <w:szCs w:val="28"/>
        </w:rPr>
        <w:t>marts 2021</w:t>
      </w:r>
      <w:r w:rsidR="00316418">
        <w:rPr>
          <w:b/>
          <w:bCs/>
          <w:sz w:val="28"/>
          <w:szCs w:val="28"/>
        </w:rPr>
        <w:t xml:space="preserve">, </w:t>
      </w:r>
      <w:r w:rsidRPr="00160BEA">
        <w:rPr>
          <w:b/>
          <w:bCs/>
          <w:sz w:val="24"/>
          <w:szCs w:val="24"/>
        </w:rPr>
        <w:t>Mødet</w:t>
      </w:r>
      <w:r w:rsidR="00E00509" w:rsidRPr="00160BEA">
        <w:rPr>
          <w:b/>
          <w:bCs/>
          <w:sz w:val="24"/>
          <w:szCs w:val="24"/>
        </w:rPr>
        <w:t xml:space="preserve"> afholdes virtuelt </w:t>
      </w:r>
      <w:r w:rsidRPr="00160BEA">
        <w:rPr>
          <w:b/>
          <w:bCs/>
          <w:sz w:val="24"/>
          <w:szCs w:val="24"/>
        </w:rPr>
        <w:t>fra</w:t>
      </w:r>
      <w:r w:rsidR="00E00509" w:rsidRPr="00160BEA">
        <w:rPr>
          <w:b/>
          <w:bCs/>
          <w:sz w:val="24"/>
          <w:szCs w:val="24"/>
        </w:rPr>
        <w:t xml:space="preserve"> TUR</w:t>
      </w:r>
      <w:r w:rsidRPr="00160BEA">
        <w:rPr>
          <w:b/>
          <w:bCs/>
          <w:sz w:val="24"/>
          <w:szCs w:val="24"/>
        </w:rPr>
        <w:t xml:space="preserve"> kl. 10</w:t>
      </w:r>
      <w:r w:rsidR="005A1D64" w:rsidRPr="00160BEA">
        <w:rPr>
          <w:b/>
          <w:bCs/>
          <w:sz w:val="24"/>
          <w:szCs w:val="24"/>
        </w:rPr>
        <w:t>.00-1</w:t>
      </w:r>
      <w:r w:rsidR="00771A79" w:rsidRPr="00160BEA">
        <w:rPr>
          <w:b/>
          <w:bCs/>
          <w:sz w:val="24"/>
          <w:szCs w:val="24"/>
        </w:rPr>
        <w:t>3</w:t>
      </w:r>
      <w:r w:rsidR="005A1D64" w:rsidRPr="00160BEA">
        <w:rPr>
          <w:b/>
          <w:bCs/>
          <w:sz w:val="24"/>
          <w:szCs w:val="24"/>
        </w:rPr>
        <w:t>.00</w:t>
      </w:r>
    </w:p>
    <w:p w14:paraId="6ECFB152" w14:textId="2B0FF2E2" w:rsidR="00294BA1" w:rsidRPr="00160BEA" w:rsidRDefault="00294BA1" w:rsidP="00294BA1">
      <w:pPr>
        <w:pStyle w:val="Overskrift1"/>
        <w:jc w:val="center"/>
      </w:pPr>
      <w:r>
        <w:t>med notater.</w:t>
      </w:r>
    </w:p>
    <w:p w14:paraId="1D6495F6" w14:textId="77777777" w:rsidR="00160BEA" w:rsidRDefault="00160BEA" w:rsidP="008845CC">
      <w:pPr>
        <w:spacing w:after="0"/>
        <w:rPr>
          <w:sz w:val="28"/>
          <w:szCs w:val="28"/>
        </w:rPr>
      </w:pPr>
    </w:p>
    <w:p w14:paraId="38A9F2F5" w14:textId="5FE2DDD1" w:rsidR="00DB6E1B" w:rsidRPr="00160BEA" w:rsidRDefault="00E177D9" w:rsidP="008845CC">
      <w:pPr>
        <w:spacing w:after="0"/>
        <w:rPr>
          <w:sz w:val="28"/>
          <w:szCs w:val="28"/>
        </w:rPr>
      </w:pPr>
      <w:r w:rsidRPr="00160BEA">
        <w:rPr>
          <w:sz w:val="28"/>
          <w:szCs w:val="28"/>
        </w:rPr>
        <w:t>Dagsorden:</w:t>
      </w:r>
    </w:p>
    <w:p w14:paraId="452A6441" w14:textId="6F2E0D72" w:rsidR="003716DC" w:rsidRDefault="003716DC" w:rsidP="008845CC">
      <w:pPr>
        <w:pStyle w:val="Listeafsnit"/>
        <w:numPr>
          <w:ilvl w:val="0"/>
          <w:numId w:val="1"/>
        </w:numPr>
        <w:spacing w:after="0"/>
        <w:rPr>
          <w:b/>
          <w:bCs/>
          <w:sz w:val="24"/>
          <w:szCs w:val="24"/>
        </w:rPr>
      </w:pPr>
      <w:r>
        <w:rPr>
          <w:b/>
          <w:bCs/>
          <w:sz w:val="24"/>
          <w:szCs w:val="24"/>
        </w:rPr>
        <w:t>Godkendelse af dagsorden</w:t>
      </w:r>
    </w:p>
    <w:p w14:paraId="3E9DC2A4" w14:textId="77777777" w:rsidR="005B7F9B" w:rsidRDefault="008E426F" w:rsidP="008E426F">
      <w:pPr>
        <w:pStyle w:val="Listeafsnit"/>
        <w:spacing w:after="0"/>
        <w:ind w:left="360"/>
        <w:rPr>
          <w:i/>
          <w:iCs/>
          <w:sz w:val="24"/>
          <w:szCs w:val="24"/>
        </w:rPr>
      </w:pPr>
      <w:r w:rsidRPr="008E426F">
        <w:rPr>
          <w:i/>
          <w:iCs/>
          <w:sz w:val="24"/>
          <w:szCs w:val="24"/>
        </w:rPr>
        <w:t>Dagsorden godkendt</w:t>
      </w:r>
      <w:r w:rsidR="002E0EAD">
        <w:rPr>
          <w:i/>
          <w:iCs/>
          <w:sz w:val="24"/>
          <w:szCs w:val="24"/>
        </w:rPr>
        <w:t xml:space="preserve">, dog er pkt. 15 </w:t>
      </w:r>
      <w:r w:rsidR="005B7F9B">
        <w:rPr>
          <w:i/>
          <w:iCs/>
          <w:sz w:val="24"/>
          <w:szCs w:val="24"/>
        </w:rPr>
        <w:t xml:space="preserve">i den oprindelige dagsorden </w:t>
      </w:r>
      <w:r w:rsidR="002E0EAD">
        <w:rPr>
          <w:i/>
          <w:iCs/>
          <w:sz w:val="24"/>
          <w:szCs w:val="24"/>
        </w:rPr>
        <w:t>ry</w:t>
      </w:r>
      <w:r w:rsidR="005B7F9B">
        <w:rPr>
          <w:i/>
          <w:iCs/>
          <w:sz w:val="24"/>
          <w:szCs w:val="24"/>
        </w:rPr>
        <w:t>kket til pkt. 2</w:t>
      </w:r>
      <w:r w:rsidRPr="008E426F">
        <w:rPr>
          <w:i/>
          <w:iCs/>
          <w:sz w:val="24"/>
          <w:szCs w:val="24"/>
        </w:rPr>
        <w:t>.</w:t>
      </w:r>
      <w:r w:rsidR="00487BB2">
        <w:rPr>
          <w:i/>
          <w:iCs/>
          <w:sz w:val="24"/>
          <w:szCs w:val="24"/>
        </w:rPr>
        <w:t xml:space="preserve"> </w:t>
      </w:r>
    </w:p>
    <w:p w14:paraId="54C6CB3E" w14:textId="292D0176" w:rsidR="008E426F" w:rsidRPr="008E426F" w:rsidRDefault="00487BB2" w:rsidP="008E426F">
      <w:pPr>
        <w:pStyle w:val="Listeafsnit"/>
        <w:spacing w:after="0"/>
        <w:ind w:left="360"/>
        <w:rPr>
          <w:i/>
          <w:iCs/>
          <w:sz w:val="24"/>
          <w:szCs w:val="24"/>
        </w:rPr>
      </w:pPr>
      <w:r>
        <w:rPr>
          <w:i/>
          <w:iCs/>
          <w:sz w:val="24"/>
          <w:szCs w:val="24"/>
        </w:rPr>
        <w:t>Ikke behov for flere punkter.</w:t>
      </w:r>
    </w:p>
    <w:p w14:paraId="53786B66" w14:textId="7202530F" w:rsidR="00AE324F" w:rsidRDefault="00AE324F" w:rsidP="008845CC">
      <w:pPr>
        <w:spacing w:after="0"/>
        <w:rPr>
          <w:b/>
          <w:bCs/>
          <w:sz w:val="24"/>
          <w:szCs w:val="24"/>
        </w:rPr>
      </w:pPr>
    </w:p>
    <w:p w14:paraId="12C932A8" w14:textId="77777777" w:rsidR="006F02B4" w:rsidRDefault="006F02B4" w:rsidP="006F02B4">
      <w:pPr>
        <w:pStyle w:val="Listeafsnit"/>
        <w:numPr>
          <w:ilvl w:val="0"/>
          <w:numId w:val="1"/>
        </w:numPr>
        <w:spacing w:after="0"/>
        <w:rPr>
          <w:b/>
          <w:bCs/>
          <w:sz w:val="24"/>
          <w:szCs w:val="24"/>
        </w:rPr>
      </w:pPr>
      <w:r w:rsidRPr="00FF653B">
        <w:rPr>
          <w:b/>
          <w:bCs/>
          <w:sz w:val="24"/>
          <w:szCs w:val="24"/>
        </w:rPr>
        <w:t>TEC forsøg med kørekort B</w:t>
      </w:r>
    </w:p>
    <w:p w14:paraId="4BA900EA" w14:textId="77777777" w:rsidR="006F02B4" w:rsidRDefault="006F02B4" w:rsidP="006F02B4">
      <w:pPr>
        <w:pStyle w:val="Listeafsnit"/>
        <w:numPr>
          <w:ilvl w:val="1"/>
          <w:numId w:val="1"/>
        </w:numPr>
        <w:spacing w:after="0"/>
        <w:rPr>
          <w:sz w:val="24"/>
          <w:szCs w:val="24"/>
        </w:rPr>
      </w:pPr>
      <w:r w:rsidRPr="00E860CF">
        <w:rPr>
          <w:sz w:val="24"/>
          <w:szCs w:val="24"/>
        </w:rPr>
        <w:t>Forsøget kan gennemføres i en treårig periode og skal senest afsluttes den 31. juli 2024.</w:t>
      </w:r>
    </w:p>
    <w:p w14:paraId="2D94FF74" w14:textId="77777777" w:rsidR="006F02B4" w:rsidRPr="007D73E4" w:rsidRDefault="006F02B4" w:rsidP="006F02B4">
      <w:pPr>
        <w:pStyle w:val="Listeafsnit"/>
        <w:numPr>
          <w:ilvl w:val="1"/>
          <w:numId w:val="1"/>
        </w:numPr>
        <w:spacing w:after="0"/>
        <w:rPr>
          <w:sz w:val="24"/>
          <w:szCs w:val="24"/>
        </w:rPr>
      </w:pPr>
      <w:r w:rsidRPr="007D73E4">
        <w:rPr>
          <w:sz w:val="24"/>
          <w:szCs w:val="24"/>
        </w:rPr>
        <w:t>Forsøget kan omfatte elever på GF2 på lager- og terminal-, lufthavns- og vejgodstransportuddannelserne, som har en uddannelsesaftale og som i øvrigt opfylder gældende betingelser for påbegyndelse af erhvervelsen af kørekort</w:t>
      </w:r>
      <w:r>
        <w:rPr>
          <w:sz w:val="24"/>
          <w:szCs w:val="24"/>
        </w:rPr>
        <w:t xml:space="preserve"> B</w:t>
      </w:r>
      <w:r w:rsidRPr="007D73E4">
        <w:rPr>
          <w:sz w:val="24"/>
          <w:szCs w:val="24"/>
        </w:rPr>
        <w:t>.</w:t>
      </w:r>
    </w:p>
    <w:p w14:paraId="4818D4F0" w14:textId="77777777" w:rsidR="006F02B4" w:rsidRPr="007D73E4" w:rsidRDefault="006F02B4" w:rsidP="006F02B4">
      <w:pPr>
        <w:pStyle w:val="Listeafsnit"/>
        <w:numPr>
          <w:ilvl w:val="1"/>
          <w:numId w:val="1"/>
        </w:numPr>
        <w:spacing w:after="0"/>
        <w:rPr>
          <w:sz w:val="24"/>
          <w:szCs w:val="24"/>
        </w:rPr>
      </w:pPr>
      <w:r w:rsidRPr="007D73E4">
        <w:rPr>
          <w:sz w:val="24"/>
          <w:szCs w:val="24"/>
        </w:rPr>
        <w:t>Skolen skal inddrage de lokale uddannelsesudvalg og de faglige udvalg for uddannelserne i tilrettelæggelsen af forsøget.</w:t>
      </w:r>
    </w:p>
    <w:p w14:paraId="7BADE62F" w14:textId="77777777" w:rsidR="006F02B4" w:rsidRPr="007D73E4" w:rsidRDefault="006F02B4" w:rsidP="006F02B4">
      <w:pPr>
        <w:pStyle w:val="Listeafsnit"/>
        <w:numPr>
          <w:ilvl w:val="1"/>
          <w:numId w:val="1"/>
        </w:numPr>
        <w:spacing w:after="0"/>
        <w:rPr>
          <w:sz w:val="24"/>
          <w:szCs w:val="24"/>
        </w:rPr>
      </w:pPr>
      <w:r w:rsidRPr="007D73E4">
        <w:rPr>
          <w:sz w:val="24"/>
          <w:szCs w:val="24"/>
        </w:rPr>
        <w:t>Den kørekortundervisning, som skolen i forbindelse med forsøget flytter fra hovedforløbet til GF2, skal afvikles som en del af grundforløbet (som valgfag). Aktiviteten forbundet med denne undervisning, skal derfor indberettes som grundforløbsaktivitet.</w:t>
      </w:r>
    </w:p>
    <w:p w14:paraId="59648199" w14:textId="77777777" w:rsidR="006F02B4" w:rsidRPr="007D73E4" w:rsidRDefault="006F02B4" w:rsidP="006F02B4">
      <w:pPr>
        <w:pStyle w:val="Listeafsnit"/>
        <w:numPr>
          <w:ilvl w:val="1"/>
          <w:numId w:val="1"/>
        </w:numPr>
        <w:spacing w:after="0"/>
        <w:rPr>
          <w:sz w:val="24"/>
          <w:szCs w:val="24"/>
        </w:rPr>
      </w:pPr>
      <w:r w:rsidRPr="007D73E4">
        <w:rPr>
          <w:sz w:val="24"/>
          <w:szCs w:val="24"/>
        </w:rPr>
        <w:t>Skolen skal sørge for, at eleverne i forsøget får anden relevant undervisning på hovedforløbet som erstatning for den kørekortundervisning, de har gennemført som en del af deres grundforløb som led i forsøget.</w:t>
      </w:r>
    </w:p>
    <w:p w14:paraId="6B0B7B0A" w14:textId="77777777" w:rsidR="006F02B4" w:rsidRPr="00FF5D7B" w:rsidRDefault="006F02B4" w:rsidP="006F02B4">
      <w:pPr>
        <w:spacing w:after="0"/>
        <w:ind w:left="360"/>
        <w:rPr>
          <w:i/>
          <w:iCs/>
          <w:sz w:val="24"/>
          <w:szCs w:val="24"/>
        </w:rPr>
      </w:pPr>
      <w:r w:rsidRPr="00FF5D7B">
        <w:rPr>
          <w:i/>
          <w:iCs/>
          <w:sz w:val="24"/>
          <w:szCs w:val="24"/>
        </w:rPr>
        <w:t>Per</w:t>
      </w:r>
      <w:r>
        <w:rPr>
          <w:i/>
          <w:iCs/>
          <w:sz w:val="24"/>
          <w:szCs w:val="24"/>
        </w:rPr>
        <w:t xml:space="preserve"> (TEC)</w:t>
      </w:r>
      <w:r w:rsidRPr="00FF5D7B">
        <w:rPr>
          <w:i/>
          <w:iCs/>
          <w:sz w:val="24"/>
          <w:szCs w:val="24"/>
        </w:rPr>
        <w:t xml:space="preserve"> forklarer baggrunden for ansøgningen</w:t>
      </w:r>
      <w:r>
        <w:rPr>
          <w:i/>
          <w:iCs/>
          <w:sz w:val="24"/>
          <w:szCs w:val="24"/>
        </w:rPr>
        <w:t xml:space="preserve"> </w:t>
      </w:r>
      <w:r w:rsidRPr="00FF5D7B">
        <w:rPr>
          <w:i/>
          <w:iCs/>
          <w:sz w:val="24"/>
          <w:szCs w:val="24"/>
        </w:rPr>
        <w:t xml:space="preserve">- mange i KBH uden </w:t>
      </w:r>
      <w:proofErr w:type="spellStart"/>
      <w:r w:rsidRPr="00FF5D7B">
        <w:rPr>
          <w:i/>
          <w:iCs/>
          <w:sz w:val="24"/>
          <w:szCs w:val="24"/>
        </w:rPr>
        <w:t>kk</w:t>
      </w:r>
      <w:proofErr w:type="spellEnd"/>
      <w:r w:rsidRPr="00FF5D7B">
        <w:rPr>
          <w:i/>
          <w:iCs/>
          <w:sz w:val="24"/>
          <w:szCs w:val="24"/>
        </w:rPr>
        <w:t xml:space="preserve"> B, og ventetider på prøver </w:t>
      </w:r>
      <w:proofErr w:type="spellStart"/>
      <w:r w:rsidRPr="00FF5D7B">
        <w:rPr>
          <w:i/>
          <w:iCs/>
          <w:sz w:val="24"/>
          <w:szCs w:val="24"/>
        </w:rPr>
        <w:t>ifb</w:t>
      </w:r>
      <w:proofErr w:type="spellEnd"/>
      <w:r w:rsidRPr="00FF5D7B">
        <w:rPr>
          <w:i/>
          <w:iCs/>
          <w:sz w:val="24"/>
          <w:szCs w:val="24"/>
        </w:rPr>
        <w:t xml:space="preserve"> prøver. Vil gøre det lettere at opfylde trepartens måltal om 60/80% med </w:t>
      </w:r>
      <w:proofErr w:type="spellStart"/>
      <w:r w:rsidRPr="00FF5D7B">
        <w:rPr>
          <w:i/>
          <w:iCs/>
          <w:sz w:val="24"/>
          <w:szCs w:val="24"/>
        </w:rPr>
        <w:t>udd</w:t>
      </w:r>
      <w:proofErr w:type="spellEnd"/>
      <w:r w:rsidRPr="00FF5D7B">
        <w:rPr>
          <w:i/>
          <w:iCs/>
          <w:sz w:val="24"/>
          <w:szCs w:val="24"/>
        </w:rPr>
        <w:t>. aftaler på grundforløbet. Målet er at ordningen bliver permanent. Start påskeoptaget… måske efter sommerferien pga. Corona-restriktioner på kørekortundervisning.</w:t>
      </w:r>
    </w:p>
    <w:p w14:paraId="327C1BF4" w14:textId="77777777" w:rsidR="006F02B4" w:rsidRPr="00FF5D7B" w:rsidRDefault="006F02B4" w:rsidP="006F02B4">
      <w:pPr>
        <w:spacing w:after="0"/>
        <w:ind w:left="360"/>
        <w:rPr>
          <w:i/>
          <w:iCs/>
          <w:sz w:val="24"/>
          <w:szCs w:val="24"/>
        </w:rPr>
      </w:pPr>
      <w:r w:rsidRPr="00FF5D7B">
        <w:rPr>
          <w:i/>
          <w:iCs/>
          <w:sz w:val="24"/>
          <w:szCs w:val="24"/>
        </w:rPr>
        <w:t xml:space="preserve">4 dage kan bruges på GF – KK kan ikke afsluttes på GF. Tiden der bruges = valgfags undervisning. Foreløbig kun elever der har </w:t>
      </w:r>
      <w:proofErr w:type="spellStart"/>
      <w:r w:rsidRPr="00FF5D7B">
        <w:rPr>
          <w:i/>
          <w:iCs/>
          <w:sz w:val="24"/>
          <w:szCs w:val="24"/>
        </w:rPr>
        <w:t>udd</w:t>
      </w:r>
      <w:proofErr w:type="spellEnd"/>
      <w:r w:rsidRPr="00FF5D7B">
        <w:rPr>
          <w:i/>
          <w:iCs/>
          <w:sz w:val="24"/>
          <w:szCs w:val="24"/>
        </w:rPr>
        <w:t>. aftale ved start på GF – målet er også elever der under GF indgår aftale.</w:t>
      </w:r>
    </w:p>
    <w:p w14:paraId="5E493A14" w14:textId="77777777" w:rsidR="006F02B4" w:rsidRDefault="006F02B4" w:rsidP="006F02B4">
      <w:pPr>
        <w:spacing w:after="0"/>
        <w:ind w:left="360"/>
        <w:rPr>
          <w:b/>
          <w:bCs/>
          <w:sz w:val="24"/>
          <w:szCs w:val="24"/>
        </w:rPr>
      </w:pPr>
    </w:p>
    <w:p w14:paraId="3A45F452" w14:textId="77777777" w:rsidR="006F02B4" w:rsidRPr="009A34BA" w:rsidRDefault="006F02B4" w:rsidP="006F02B4">
      <w:pPr>
        <w:spacing w:after="0"/>
        <w:ind w:left="360"/>
        <w:rPr>
          <w:i/>
          <w:iCs/>
          <w:sz w:val="24"/>
          <w:szCs w:val="24"/>
        </w:rPr>
      </w:pPr>
      <w:r w:rsidRPr="009A34BA">
        <w:rPr>
          <w:i/>
          <w:iCs/>
          <w:sz w:val="24"/>
          <w:szCs w:val="24"/>
        </w:rPr>
        <w:t xml:space="preserve">TEC har efter modtaget forsøgsgodkendelse været i dialog med ministeriet omkring rammerne for forsøget. Ansøgningen fra TEC er fra februar 2020 og nogle dele af ansøgningen har skolen ønsket at uddybe.  </w:t>
      </w:r>
    </w:p>
    <w:p w14:paraId="28BACC93" w14:textId="77777777" w:rsidR="006F02B4" w:rsidRPr="009A34BA" w:rsidRDefault="006F02B4" w:rsidP="006F02B4">
      <w:pPr>
        <w:spacing w:after="0"/>
        <w:ind w:left="360"/>
        <w:rPr>
          <w:i/>
          <w:iCs/>
          <w:sz w:val="24"/>
          <w:szCs w:val="24"/>
        </w:rPr>
      </w:pPr>
      <w:r w:rsidRPr="009A34BA">
        <w:rPr>
          <w:i/>
          <w:iCs/>
          <w:sz w:val="24"/>
          <w:szCs w:val="24"/>
        </w:rPr>
        <w:t>TEC har været i dialog med ministeriet om følgende:</w:t>
      </w:r>
    </w:p>
    <w:p w14:paraId="2146F4A0" w14:textId="77777777" w:rsidR="006F02B4" w:rsidRPr="00CF42E9" w:rsidRDefault="006F02B4" w:rsidP="006F02B4">
      <w:pPr>
        <w:pStyle w:val="Listeafsnit"/>
        <w:numPr>
          <w:ilvl w:val="0"/>
          <w:numId w:val="22"/>
        </w:numPr>
        <w:spacing w:after="0"/>
        <w:rPr>
          <w:i/>
          <w:iCs/>
          <w:sz w:val="24"/>
          <w:szCs w:val="24"/>
        </w:rPr>
      </w:pPr>
      <w:r w:rsidRPr="00CF42E9">
        <w:rPr>
          <w:i/>
          <w:iCs/>
          <w:sz w:val="24"/>
          <w:szCs w:val="24"/>
        </w:rPr>
        <w:t xml:space="preserve">Ny mesterlæreelever er ikke i ansøgningen specifikt beskrevet som en af målgrupperne. Ministeriet har godkendt, at denne gruppe også kan omfattes af forsøget. </w:t>
      </w:r>
    </w:p>
    <w:p w14:paraId="3A237412" w14:textId="77777777" w:rsidR="006F02B4" w:rsidRPr="00CF42E9" w:rsidRDefault="006F02B4" w:rsidP="006F02B4">
      <w:pPr>
        <w:pStyle w:val="Listeafsnit"/>
        <w:numPr>
          <w:ilvl w:val="0"/>
          <w:numId w:val="22"/>
        </w:numPr>
        <w:spacing w:after="0"/>
        <w:rPr>
          <w:i/>
          <w:iCs/>
          <w:sz w:val="24"/>
          <w:szCs w:val="24"/>
        </w:rPr>
      </w:pPr>
      <w:r w:rsidRPr="00CF42E9">
        <w:rPr>
          <w:i/>
          <w:iCs/>
          <w:sz w:val="24"/>
          <w:szCs w:val="24"/>
        </w:rPr>
        <w:t xml:space="preserve">TEC ønskede også, at elever der bliver omfattet af en uddannelsesaftale under Grundforløb 2 kan deltage i forsøget, selvfølgelig først fra det tidspunkt, hvor deres uddannelsesaftale træder i kraft. Ministeriet havde ikke godkendt dette. TEC vil dog forsøge igen. </w:t>
      </w:r>
    </w:p>
    <w:p w14:paraId="7D289720" w14:textId="77777777" w:rsidR="006F02B4" w:rsidRPr="00CF42E9" w:rsidRDefault="006F02B4" w:rsidP="006F02B4">
      <w:pPr>
        <w:pStyle w:val="Listeafsnit"/>
        <w:numPr>
          <w:ilvl w:val="0"/>
          <w:numId w:val="22"/>
        </w:numPr>
        <w:spacing w:after="0"/>
        <w:rPr>
          <w:i/>
          <w:iCs/>
          <w:sz w:val="24"/>
          <w:szCs w:val="24"/>
        </w:rPr>
      </w:pPr>
      <w:r w:rsidRPr="00CF42E9">
        <w:rPr>
          <w:i/>
          <w:iCs/>
          <w:sz w:val="24"/>
          <w:szCs w:val="24"/>
        </w:rPr>
        <w:t>TEC ønsker mulighed for at starte forsøget allerede med forårsoptaget (midtvejsoptag til påske ved 4 optag om året. Ministeriet havde godkendt dette.</w:t>
      </w:r>
    </w:p>
    <w:p w14:paraId="193A967F" w14:textId="77777777" w:rsidR="006F02B4" w:rsidRPr="009A34BA" w:rsidRDefault="006F02B4" w:rsidP="006F02B4">
      <w:pPr>
        <w:spacing w:after="0"/>
        <w:ind w:left="360"/>
        <w:rPr>
          <w:i/>
          <w:iCs/>
          <w:sz w:val="24"/>
          <w:szCs w:val="24"/>
        </w:rPr>
      </w:pPr>
      <w:r w:rsidRPr="009A34BA">
        <w:rPr>
          <w:i/>
          <w:iCs/>
          <w:sz w:val="24"/>
          <w:szCs w:val="24"/>
        </w:rPr>
        <w:t>Debatten på mødet viste interesse fra andre skoler, men ingen konkrete tilkendegivelser om tilsvarende ansøgninger.</w:t>
      </w:r>
    </w:p>
    <w:p w14:paraId="77AC40F4" w14:textId="77777777" w:rsidR="006F02B4" w:rsidRPr="009A34BA" w:rsidRDefault="006F02B4" w:rsidP="006F02B4">
      <w:pPr>
        <w:spacing w:after="0"/>
        <w:ind w:left="360"/>
        <w:rPr>
          <w:i/>
          <w:iCs/>
          <w:sz w:val="24"/>
          <w:szCs w:val="24"/>
        </w:rPr>
      </w:pPr>
      <w:r w:rsidRPr="009A34BA">
        <w:rPr>
          <w:i/>
          <w:iCs/>
          <w:sz w:val="24"/>
          <w:szCs w:val="24"/>
        </w:rPr>
        <w:t>Debatten pegede på de positive effekter en fremrykket sagsbehandling har for de lægeerklæringer, der får påtegning i forhold til kørekortansøgning. Der er månedlang sagsbehandlingstid.</w:t>
      </w:r>
    </w:p>
    <w:p w14:paraId="2644C109" w14:textId="77777777" w:rsidR="006F02B4" w:rsidRDefault="006F02B4" w:rsidP="006F02B4">
      <w:pPr>
        <w:spacing w:after="0"/>
        <w:rPr>
          <w:b/>
          <w:bCs/>
          <w:sz w:val="24"/>
          <w:szCs w:val="24"/>
        </w:rPr>
      </w:pPr>
    </w:p>
    <w:p w14:paraId="16DEFFEC" w14:textId="77777777" w:rsidR="008845CC" w:rsidRPr="00D54B82" w:rsidRDefault="008845CC" w:rsidP="008845CC">
      <w:pPr>
        <w:pStyle w:val="Listeafsnit"/>
        <w:numPr>
          <w:ilvl w:val="0"/>
          <w:numId w:val="1"/>
        </w:numPr>
        <w:spacing w:after="0"/>
        <w:rPr>
          <w:b/>
          <w:bCs/>
          <w:sz w:val="24"/>
          <w:szCs w:val="24"/>
        </w:rPr>
      </w:pPr>
      <w:r w:rsidRPr="00D54B82">
        <w:rPr>
          <w:b/>
          <w:bCs/>
          <w:sz w:val="24"/>
          <w:szCs w:val="24"/>
        </w:rPr>
        <w:t>Projekt ”Transportbranchen i en ny tid”</w:t>
      </w:r>
    </w:p>
    <w:p w14:paraId="040CB03E" w14:textId="24697147" w:rsidR="008845CC" w:rsidRPr="00487BB2" w:rsidRDefault="008845CC" w:rsidP="008845CC">
      <w:pPr>
        <w:pStyle w:val="Listeafsnit"/>
        <w:numPr>
          <w:ilvl w:val="1"/>
          <w:numId w:val="1"/>
        </w:numPr>
        <w:spacing w:after="0"/>
        <w:rPr>
          <w:sz w:val="24"/>
          <w:szCs w:val="24"/>
        </w:rPr>
      </w:pPr>
      <w:r w:rsidRPr="006572EC">
        <w:t>Status på projektet ved, TUR.</w:t>
      </w:r>
    </w:p>
    <w:p w14:paraId="559EA56F" w14:textId="77777777" w:rsidR="00AA3DBD" w:rsidRPr="00AA3DBD" w:rsidRDefault="00AA3DBD" w:rsidP="00AA3DBD">
      <w:pPr>
        <w:pStyle w:val="Listeafsnit"/>
        <w:numPr>
          <w:ilvl w:val="2"/>
          <w:numId w:val="20"/>
        </w:numPr>
        <w:spacing w:after="0"/>
        <w:rPr>
          <w:i/>
          <w:iCs/>
          <w:sz w:val="24"/>
          <w:szCs w:val="24"/>
        </w:rPr>
      </w:pPr>
      <w:r w:rsidRPr="00AA3DBD">
        <w:rPr>
          <w:i/>
          <w:iCs/>
          <w:sz w:val="24"/>
          <w:szCs w:val="24"/>
        </w:rPr>
        <w:t xml:space="preserve">Skolerne skulle meget gerne have modtaget i række kampagnematerialer og merchandise i januar. Heriblandt foldere, plakater, </w:t>
      </w:r>
      <w:proofErr w:type="gramStart"/>
      <w:r w:rsidRPr="00AA3DBD">
        <w:rPr>
          <w:i/>
          <w:iCs/>
          <w:sz w:val="24"/>
          <w:szCs w:val="24"/>
        </w:rPr>
        <w:t>streamers og termokrus</w:t>
      </w:r>
      <w:proofErr w:type="gramEnd"/>
      <w:r w:rsidRPr="00AA3DBD">
        <w:rPr>
          <w:i/>
          <w:iCs/>
          <w:sz w:val="24"/>
          <w:szCs w:val="24"/>
        </w:rPr>
        <w:t>.</w:t>
      </w:r>
    </w:p>
    <w:p w14:paraId="423D7242" w14:textId="77777777" w:rsidR="00AA3DBD" w:rsidRPr="00AA3DBD" w:rsidRDefault="00AA3DBD" w:rsidP="00AA3DBD">
      <w:pPr>
        <w:pStyle w:val="Listeafsnit"/>
        <w:numPr>
          <w:ilvl w:val="2"/>
          <w:numId w:val="20"/>
        </w:numPr>
        <w:spacing w:after="0"/>
        <w:rPr>
          <w:i/>
          <w:iCs/>
          <w:sz w:val="24"/>
          <w:szCs w:val="24"/>
        </w:rPr>
      </w:pPr>
      <w:r w:rsidRPr="00AA3DBD">
        <w:rPr>
          <w:i/>
          <w:iCs/>
          <w:sz w:val="24"/>
          <w:szCs w:val="24"/>
        </w:rPr>
        <w:t>Kampagnen er i gang på sociale medier. I første runde kørte lærlingefilmene og i anden runde var fokus på en online uddannelsestest. Tak til skoler, som deler og kommenterer indholdet!</w:t>
      </w:r>
    </w:p>
    <w:p w14:paraId="4A552D23" w14:textId="77777777" w:rsidR="00AA3DBD" w:rsidRPr="00AA3DBD" w:rsidRDefault="00AA3DBD" w:rsidP="00AA3DBD">
      <w:pPr>
        <w:pStyle w:val="Listeafsnit"/>
        <w:numPr>
          <w:ilvl w:val="2"/>
          <w:numId w:val="20"/>
        </w:numPr>
        <w:spacing w:after="0"/>
        <w:rPr>
          <w:i/>
          <w:iCs/>
          <w:sz w:val="24"/>
          <w:szCs w:val="24"/>
        </w:rPr>
      </w:pPr>
      <w:r w:rsidRPr="00AA3DBD">
        <w:rPr>
          <w:i/>
          <w:iCs/>
          <w:sz w:val="24"/>
          <w:szCs w:val="24"/>
        </w:rPr>
        <w:t xml:space="preserve">Ambassadørerne er aktive frem til sommerferien. De skiftes til at have en uge </w:t>
      </w:r>
      <w:proofErr w:type="gramStart"/>
      <w:r w:rsidRPr="00AA3DBD">
        <w:rPr>
          <w:i/>
          <w:iCs/>
          <w:sz w:val="24"/>
          <w:szCs w:val="24"/>
        </w:rPr>
        <w:t>af</w:t>
      </w:r>
      <w:proofErr w:type="gramEnd"/>
      <w:r w:rsidRPr="00AA3DBD">
        <w:rPr>
          <w:i/>
          <w:iCs/>
          <w:sz w:val="24"/>
          <w:szCs w:val="24"/>
        </w:rPr>
        <w:t xml:space="preserve"> gangen, hvor de poster på instagram. De repræsenterer uddannelserne lager, havn/terminal, </w:t>
      </w:r>
      <w:proofErr w:type="spellStart"/>
      <w:r w:rsidRPr="00AA3DBD">
        <w:rPr>
          <w:i/>
          <w:iCs/>
          <w:sz w:val="24"/>
          <w:szCs w:val="24"/>
        </w:rPr>
        <w:t>togklargører</w:t>
      </w:r>
      <w:proofErr w:type="spellEnd"/>
      <w:r w:rsidRPr="00AA3DBD">
        <w:rPr>
          <w:i/>
          <w:iCs/>
          <w:sz w:val="24"/>
          <w:szCs w:val="24"/>
        </w:rPr>
        <w:t xml:space="preserve"> og gods. </w:t>
      </w:r>
    </w:p>
    <w:p w14:paraId="7A8E511A" w14:textId="77777777" w:rsidR="00AA3DBD" w:rsidRDefault="00AA3DBD" w:rsidP="008605AB">
      <w:pPr>
        <w:pStyle w:val="Listeafsnit"/>
        <w:numPr>
          <w:ilvl w:val="2"/>
          <w:numId w:val="20"/>
        </w:numPr>
        <w:spacing w:after="0"/>
        <w:rPr>
          <w:i/>
          <w:iCs/>
          <w:sz w:val="24"/>
          <w:szCs w:val="24"/>
        </w:rPr>
      </w:pPr>
      <w:r w:rsidRPr="00AA3DBD">
        <w:rPr>
          <w:i/>
          <w:iCs/>
          <w:sz w:val="24"/>
          <w:szCs w:val="24"/>
        </w:rPr>
        <w:t>Men derudover er vi ved at afslutte projektet formelt overfor Nordea-fonden og de øvrige uddannelsesfonde, som har finansieret det.</w:t>
      </w:r>
      <w:r w:rsidRPr="00AA3DBD">
        <w:rPr>
          <w:i/>
          <w:iCs/>
          <w:sz w:val="24"/>
          <w:szCs w:val="24"/>
        </w:rPr>
        <w:t xml:space="preserve"> </w:t>
      </w:r>
    </w:p>
    <w:p w14:paraId="201DA855" w14:textId="6C28F6BB" w:rsidR="008E426F" w:rsidRPr="00AA3DBD" w:rsidRDefault="00294BA1" w:rsidP="008605AB">
      <w:pPr>
        <w:pStyle w:val="Listeafsnit"/>
        <w:numPr>
          <w:ilvl w:val="2"/>
          <w:numId w:val="20"/>
        </w:numPr>
        <w:spacing w:after="0"/>
        <w:rPr>
          <w:i/>
          <w:iCs/>
          <w:sz w:val="24"/>
          <w:szCs w:val="24"/>
        </w:rPr>
      </w:pPr>
      <w:r w:rsidRPr="00AA3DBD">
        <w:rPr>
          <w:i/>
          <w:iCs/>
        </w:rPr>
        <w:t xml:space="preserve">Minister </w:t>
      </w:r>
      <w:proofErr w:type="gramStart"/>
      <w:r w:rsidRPr="00AA3DBD">
        <w:rPr>
          <w:i/>
          <w:iCs/>
        </w:rPr>
        <w:t>VS lærling</w:t>
      </w:r>
      <w:proofErr w:type="gramEnd"/>
      <w:r w:rsidRPr="00AA3DBD">
        <w:rPr>
          <w:i/>
          <w:iCs/>
        </w:rPr>
        <w:t xml:space="preserve"> blev præsenteret for skolerne.</w:t>
      </w:r>
    </w:p>
    <w:p w14:paraId="0FBE696C" w14:textId="7200B33A" w:rsidR="008845CC" w:rsidRPr="00294BA1" w:rsidRDefault="00E82E77" w:rsidP="00E82E77">
      <w:pPr>
        <w:pStyle w:val="Listeafsnit"/>
        <w:numPr>
          <w:ilvl w:val="1"/>
          <w:numId w:val="1"/>
        </w:numPr>
        <w:spacing w:after="0"/>
        <w:rPr>
          <w:sz w:val="24"/>
          <w:szCs w:val="24"/>
        </w:rPr>
      </w:pPr>
      <w:r w:rsidRPr="00E82E77">
        <w:t>Hvad betyder projektet ude på skolerne</w:t>
      </w:r>
    </w:p>
    <w:p w14:paraId="180BCB80" w14:textId="577D9858" w:rsidR="00294BA1" w:rsidRPr="00294BA1" w:rsidRDefault="00294BA1" w:rsidP="00294BA1">
      <w:pPr>
        <w:pStyle w:val="Listeafsnit"/>
        <w:spacing w:after="0"/>
        <w:rPr>
          <w:i/>
          <w:iCs/>
        </w:rPr>
      </w:pPr>
      <w:r w:rsidRPr="00294BA1">
        <w:rPr>
          <w:i/>
          <w:iCs/>
        </w:rPr>
        <w:t xml:space="preserve">Skolerne blev spurgt om deres erfaringer. </w:t>
      </w:r>
      <w:r>
        <w:rPr>
          <w:i/>
          <w:iCs/>
        </w:rPr>
        <w:t xml:space="preserve">En skole nævner, at </w:t>
      </w:r>
      <w:proofErr w:type="spellStart"/>
      <w:r>
        <w:rPr>
          <w:i/>
          <w:iCs/>
        </w:rPr>
        <w:t>corona</w:t>
      </w:r>
      <w:proofErr w:type="spellEnd"/>
      <w:r>
        <w:rPr>
          <w:i/>
          <w:iCs/>
        </w:rPr>
        <w:t xml:space="preserve"> har betydet lukkede skoler, og ikke mulighed for åbent husarrangementer- derfor har det været svært. Da kampagnen </w:t>
      </w:r>
      <w:proofErr w:type="gramStart"/>
      <w:r>
        <w:rPr>
          <w:i/>
          <w:iCs/>
        </w:rPr>
        <w:t>forlænges</w:t>
      </w:r>
      <w:proofErr w:type="gramEnd"/>
      <w:r>
        <w:rPr>
          <w:i/>
          <w:iCs/>
        </w:rPr>
        <w:t xml:space="preserve"> er der håb om at materialerne kan bruges senere. En skole nævner et </w:t>
      </w:r>
      <w:proofErr w:type="spellStart"/>
      <w:r>
        <w:rPr>
          <w:i/>
          <w:iCs/>
        </w:rPr>
        <w:t>viruelt</w:t>
      </w:r>
      <w:proofErr w:type="spellEnd"/>
      <w:r>
        <w:rPr>
          <w:i/>
          <w:iCs/>
        </w:rPr>
        <w:t xml:space="preserve"> brobyggerprojekt, hvor nogle af materialerne</w:t>
      </w:r>
    </w:p>
    <w:p w14:paraId="70C525BA" w14:textId="05DC1007" w:rsidR="00E82E77" w:rsidRPr="00294BA1" w:rsidRDefault="00E82E77" w:rsidP="00E82E77">
      <w:pPr>
        <w:spacing w:after="0"/>
        <w:rPr>
          <w:b/>
          <w:bCs/>
          <w:i/>
          <w:iCs/>
          <w:sz w:val="24"/>
          <w:szCs w:val="24"/>
        </w:rPr>
      </w:pPr>
    </w:p>
    <w:p w14:paraId="3915D7D9" w14:textId="04A49A2A" w:rsidR="006B7442" w:rsidRDefault="006B7442" w:rsidP="006B7442">
      <w:pPr>
        <w:pStyle w:val="Listeafsnit"/>
        <w:numPr>
          <w:ilvl w:val="0"/>
          <w:numId w:val="1"/>
        </w:numPr>
        <w:spacing w:after="0"/>
        <w:rPr>
          <w:b/>
          <w:bCs/>
          <w:sz w:val="24"/>
          <w:szCs w:val="24"/>
        </w:rPr>
      </w:pPr>
      <w:r>
        <w:rPr>
          <w:b/>
          <w:bCs/>
          <w:sz w:val="24"/>
          <w:szCs w:val="24"/>
        </w:rPr>
        <w:t>Ny 3-part om EUD</w:t>
      </w:r>
    </w:p>
    <w:p w14:paraId="1F531284" w14:textId="294E2FCE" w:rsidR="006B7442" w:rsidRDefault="006B7442" w:rsidP="006B7442">
      <w:pPr>
        <w:pStyle w:val="Listeafsnit"/>
        <w:numPr>
          <w:ilvl w:val="1"/>
          <w:numId w:val="1"/>
        </w:numPr>
        <w:spacing w:after="0"/>
        <w:rPr>
          <w:sz w:val="24"/>
          <w:szCs w:val="24"/>
        </w:rPr>
      </w:pPr>
      <w:r w:rsidRPr="00983599">
        <w:rPr>
          <w:sz w:val="24"/>
          <w:szCs w:val="24"/>
        </w:rPr>
        <w:t>Ekstra indsats omkring fremskaffelse af læreplads, påhviler både skoler og FU</w:t>
      </w:r>
      <w:r w:rsidR="002E1398">
        <w:rPr>
          <w:sz w:val="24"/>
          <w:szCs w:val="24"/>
        </w:rPr>
        <w:t>, debat.</w:t>
      </w:r>
    </w:p>
    <w:p w14:paraId="50FA0A39" w14:textId="3FF9A9DE" w:rsidR="006B7442" w:rsidRDefault="008B423D" w:rsidP="002232E8">
      <w:pPr>
        <w:pStyle w:val="Listeafsnit"/>
        <w:numPr>
          <w:ilvl w:val="1"/>
          <w:numId w:val="1"/>
        </w:numPr>
        <w:spacing w:after="0"/>
        <w:rPr>
          <w:sz w:val="24"/>
          <w:szCs w:val="24"/>
        </w:rPr>
      </w:pPr>
      <w:r>
        <w:rPr>
          <w:sz w:val="24"/>
          <w:szCs w:val="24"/>
        </w:rPr>
        <w:t xml:space="preserve">Status på indsatsen fra </w:t>
      </w:r>
      <w:r w:rsidR="00701BB2">
        <w:rPr>
          <w:sz w:val="24"/>
          <w:szCs w:val="24"/>
        </w:rPr>
        <w:t xml:space="preserve">fagligt udvalg / </w:t>
      </w:r>
      <w:r>
        <w:rPr>
          <w:sz w:val="24"/>
          <w:szCs w:val="24"/>
        </w:rPr>
        <w:t>TUR</w:t>
      </w:r>
      <w:r w:rsidR="006477D2">
        <w:rPr>
          <w:sz w:val="24"/>
          <w:szCs w:val="24"/>
        </w:rPr>
        <w:t>.</w:t>
      </w:r>
    </w:p>
    <w:p w14:paraId="0D8F2D24" w14:textId="607CF6C5" w:rsidR="008B423D" w:rsidRDefault="008B423D" w:rsidP="002232E8">
      <w:pPr>
        <w:pStyle w:val="Listeafsnit"/>
        <w:numPr>
          <w:ilvl w:val="1"/>
          <w:numId w:val="1"/>
        </w:numPr>
        <w:spacing w:after="0"/>
        <w:rPr>
          <w:sz w:val="24"/>
          <w:szCs w:val="24"/>
        </w:rPr>
      </w:pPr>
      <w:r>
        <w:rPr>
          <w:sz w:val="24"/>
          <w:szCs w:val="24"/>
        </w:rPr>
        <w:t xml:space="preserve">Status på </w:t>
      </w:r>
      <w:r w:rsidR="004169FF">
        <w:rPr>
          <w:sz w:val="24"/>
          <w:szCs w:val="24"/>
        </w:rPr>
        <w:t>erhvervs</w:t>
      </w:r>
      <w:r>
        <w:rPr>
          <w:sz w:val="24"/>
          <w:szCs w:val="24"/>
        </w:rPr>
        <w:t>skole</w:t>
      </w:r>
      <w:r w:rsidR="00701BB2">
        <w:rPr>
          <w:sz w:val="24"/>
          <w:szCs w:val="24"/>
        </w:rPr>
        <w:t xml:space="preserve">ns </w:t>
      </w:r>
      <w:r>
        <w:rPr>
          <w:sz w:val="24"/>
          <w:szCs w:val="24"/>
        </w:rPr>
        <w:t>indsat (bordet rundt)</w:t>
      </w:r>
      <w:r w:rsidR="00651EC7">
        <w:rPr>
          <w:sz w:val="24"/>
          <w:szCs w:val="24"/>
        </w:rPr>
        <w:t xml:space="preserve"> ift. </w:t>
      </w:r>
      <w:r w:rsidR="005B014E">
        <w:rPr>
          <w:sz w:val="24"/>
          <w:szCs w:val="24"/>
        </w:rPr>
        <w:t>s</w:t>
      </w:r>
      <w:r w:rsidR="00651EC7">
        <w:rPr>
          <w:sz w:val="24"/>
          <w:szCs w:val="24"/>
        </w:rPr>
        <w:t>kolernes entydige ansvar</w:t>
      </w:r>
      <w:r w:rsidR="005B014E">
        <w:rPr>
          <w:sz w:val="24"/>
          <w:szCs w:val="24"/>
        </w:rPr>
        <w:t>, opsøgende arbejde m.m.</w:t>
      </w:r>
    </w:p>
    <w:p w14:paraId="4261904F" w14:textId="031E0B41" w:rsidR="007804C0" w:rsidRDefault="00D97C94" w:rsidP="00D97C94">
      <w:pPr>
        <w:spacing w:after="0"/>
        <w:ind w:left="360"/>
        <w:rPr>
          <w:i/>
          <w:iCs/>
          <w:sz w:val="24"/>
          <w:szCs w:val="24"/>
        </w:rPr>
      </w:pPr>
      <w:r w:rsidRPr="00D97C94">
        <w:rPr>
          <w:i/>
          <w:iCs/>
          <w:sz w:val="24"/>
          <w:szCs w:val="24"/>
        </w:rPr>
        <w:t xml:space="preserve">Orientering om </w:t>
      </w:r>
      <w:r w:rsidR="0071161A">
        <w:rPr>
          <w:i/>
          <w:iCs/>
          <w:sz w:val="24"/>
          <w:szCs w:val="24"/>
        </w:rPr>
        <w:t xml:space="preserve">TUR </w:t>
      </w:r>
      <w:r w:rsidRPr="00D97C94">
        <w:rPr>
          <w:i/>
          <w:iCs/>
          <w:sz w:val="24"/>
          <w:szCs w:val="24"/>
        </w:rPr>
        <w:t xml:space="preserve">Administrationschef </w:t>
      </w:r>
      <w:r>
        <w:rPr>
          <w:i/>
          <w:iCs/>
          <w:sz w:val="24"/>
          <w:szCs w:val="24"/>
        </w:rPr>
        <w:t xml:space="preserve">opslag og forventet </w:t>
      </w:r>
      <w:r w:rsidRPr="00D97C94">
        <w:rPr>
          <w:i/>
          <w:iCs/>
          <w:sz w:val="24"/>
          <w:szCs w:val="24"/>
        </w:rPr>
        <w:t>ans</w:t>
      </w:r>
      <w:r>
        <w:rPr>
          <w:i/>
          <w:iCs/>
          <w:sz w:val="24"/>
          <w:szCs w:val="24"/>
        </w:rPr>
        <w:t>ættelse</w:t>
      </w:r>
      <w:r w:rsidRPr="00D97C94">
        <w:rPr>
          <w:i/>
          <w:iCs/>
          <w:sz w:val="24"/>
          <w:szCs w:val="24"/>
        </w:rPr>
        <w:t>.</w:t>
      </w:r>
      <w:r w:rsidR="00676944">
        <w:rPr>
          <w:i/>
          <w:iCs/>
          <w:sz w:val="24"/>
          <w:szCs w:val="24"/>
        </w:rPr>
        <w:t xml:space="preserve"> Det vigtigste arbejdsområde bliver styring af TURs indsats på området, herunder </w:t>
      </w:r>
      <w:r w:rsidR="005034A7">
        <w:rPr>
          <w:i/>
          <w:iCs/>
          <w:sz w:val="24"/>
          <w:szCs w:val="24"/>
        </w:rPr>
        <w:t>den del af indsatsen, som kan udlægges til skolerne.</w:t>
      </w:r>
      <w:r w:rsidRPr="00D97C94">
        <w:rPr>
          <w:i/>
          <w:iCs/>
          <w:sz w:val="24"/>
          <w:szCs w:val="24"/>
        </w:rPr>
        <w:t xml:space="preserve"> </w:t>
      </w:r>
    </w:p>
    <w:p w14:paraId="455B6E1E" w14:textId="77777777" w:rsidR="005034A7" w:rsidRPr="00D97C94" w:rsidRDefault="005034A7" w:rsidP="005034A7">
      <w:pPr>
        <w:spacing w:after="0"/>
        <w:ind w:left="360"/>
        <w:rPr>
          <w:i/>
          <w:iCs/>
          <w:sz w:val="24"/>
          <w:szCs w:val="24"/>
        </w:rPr>
      </w:pPr>
      <w:r>
        <w:rPr>
          <w:i/>
          <w:iCs/>
          <w:sz w:val="24"/>
          <w:szCs w:val="24"/>
        </w:rPr>
        <w:t>TUR er i dialog med andre faglige udvalg omkring ideer til indsats.</w:t>
      </w:r>
    </w:p>
    <w:p w14:paraId="0906E9F7" w14:textId="789648C4" w:rsidR="00C715F9" w:rsidRDefault="00D97C94" w:rsidP="00D97C94">
      <w:pPr>
        <w:spacing w:after="0"/>
        <w:ind w:left="360"/>
        <w:rPr>
          <w:i/>
          <w:iCs/>
          <w:sz w:val="24"/>
          <w:szCs w:val="24"/>
        </w:rPr>
      </w:pPr>
      <w:r w:rsidRPr="00D97C94">
        <w:rPr>
          <w:i/>
          <w:iCs/>
          <w:sz w:val="24"/>
          <w:szCs w:val="24"/>
        </w:rPr>
        <w:t>Indsamling af ideer til katalog</w:t>
      </w:r>
      <w:r w:rsidR="007804C0">
        <w:rPr>
          <w:i/>
          <w:iCs/>
          <w:sz w:val="24"/>
          <w:szCs w:val="24"/>
        </w:rPr>
        <w:t xml:space="preserve"> til brug for TURs indsat</w:t>
      </w:r>
      <w:r w:rsidR="00C715F9">
        <w:rPr>
          <w:i/>
          <w:iCs/>
          <w:sz w:val="24"/>
          <w:szCs w:val="24"/>
        </w:rPr>
        <w:t>s</w:t>
      </w:r>
      <w:r w:rsidR="007804C0">
        <w:rPr>
          <w:i/>
          <w:iCs/>
          <w:sz w:val="24"/>
          <w:szCs w:val="24"/>
        </w:rPr>
        <w:t xml:space="preserve"> som fagligt udvalg</w:t>
      </w:r>
      <w:r w:rsidRPr="00D97C94">
        <w:rPr>
          <w:i/>
          <w:iCs/>
          <w:sz w:val="24"/>
          <w:szCs w:val="24"/>
        </w:rPr>
        <w:t xml:space="preserve">. </w:t>
      </w:r>
      <w:r w:rsidR="000E6ACC">
        <w:rPr>
          <w:i/>
          <w:iCs/>
          <w:sz w:val="24"/>
          <w:szCs w:val="24"/>
        </w:rPr>
        <w:t xml:space="preserve">Skolernes besvarelser til TUR omkring de problemstillinger, den nye 3-part vil </w:t>
      </w:r>
      <w:r w:rsidR="00205719">
        <w:rPr>
          <w:i/>
          <w:iCs/>
          <w:sz w:val="24"/>
          <w:szCs w:val="24"/>
        </w:rPr>
        <w:t>forsøge at afhjælpe, indgår heri.</w:t>
      </w:r>
      <w:r w:rsidR="000E6ACC">
        <w:rPr>
          <w:i/>
          <w:iCs/>
          <w:sz w:val="24"/>
          <w:szCs w:val="24"/>
        </w:rPr>
        <w:t xml:space="preserve"> </w:t>
      </w:r>
    </w:p>
    <w:p w14:paraId="23E26B0D" w14:textId="073641C8" w:rsidR="00D97C94" w:rsidRDefault="00C715F9" w:rsidP="00D97C94">
      <w:pPr>
        <w:spacing w:after="0"/>
        <w:ind w:left="360"/>
        <w:rPr>
          <w:i/>
          <w:iCs/>
          <w:sz w:val="24"/>
          <w:szCs w:val="24"/>
        </w:rPr>
      </w:pPr>
      <w:r>
        <w:rPr>
          <w:i/>
          <w:iCs/>
          <w:sz w:val="24"/>
          <w:szCs w:val="24"/>
        </w:rPr>
        <w:t xml:space="preserve">Skolerne </w:t>
      </w:r>
      <w:r w:rsidR="00D97C94" w:rsidRPr="00D97C94">
        <w:rPr>
          <w:i/>
          <w:iCs/>
          <w:sz w:val="24"/>
          <w:szCs w:val="24"/>
        </w:rPr>
        <w:t xml:space="preserve">indkaldes til separat møde </w:t>
      </w:r>
      <w:r>
        <w:rPr>
          <w:i/>
          <w:iCs/>
          <w:sz w:val="24"/>
          <w:szCs w:val="24"/>
        </w:rPr>
        <w:t xml:space="preserve">om 3-parten </w:t>
      </w:r>
      <w:r w:rsidR="00465C34">
        <w:rPr>
          <w:i/>
          <w:iCs/>
          <w:sz w:val="24"/>
          <w:szCs w:val="24"/>
        </w:rPr>
        <w:t>til debat om forskellige typer indsatser, hvem gør hvad osv.</w:t>
      </w:r>
    </w:p>
    <w:p w14:paraId="7922BE03" w14:textId="77777777" w:rsidR="00A2513F" w:rsidRDefault="00A2513F" w:rsidP="00D97C94">
      <w:pPr>
        <w:spacing w:after="0"/>
        <w:ind w:left="360"/>
        <w:rPr>
          <w:i/>
          <w:iCs/>
          <w:sz w:val="24"/>
          <w:szCs w:val="24"/>
        </w:rPr>
      </w:pPr>
    </w:p>
    <w:p w14:paraId="131DCD1F" w14:textId="14ED92BB" w:rsidR="001E5356" w:rsidRDefault="00D97C94" w:rsidP="00D97C94">
      <w:pPr>
        <w:spacing w:after="0"/>
        <w:ind w:left="360"/>
        <w:rPr>
          <w:i/>
          <w:iCs/>
          <w:sz w:val="24"/>
          <w:szCs w:val="24"/>
        </w:rPr>
      </w:pPr>
      <w:r w:rsidRPr="00D97C94">
        <w:rPr>
          <w:i/>
          <w:iCs/>
          <w:sz w:val="24"/>
          <w:szCs w:val="24"/>
        </w:rPr>
        <w:t xml:space="preserve">Ideer fra skolerne: håndholdt indsats, flere konsulenter, mere viden om uddannelsernes sammensætning </w:t>
      </w:r>
      <w:r w:rsidR="0016326C">
        <w:rPr>
          <w:i/>
          <w:iCs/>
          <w:sz w:val="24"/>
          <w:szCs w:val="24"/>
        </w:rPr>
        <w:t xml:space="preserve">til virksomhederne </w:t>
      </w:r>
      <w:r w:rsidRPr="00D97C94">
        <w:rPr>
          <w:i/>
          <w:iCs/>
          <w:sz w:val="24"/>
          <w:szCs w:val="24"/>
        </w:rPr>
        <w:t>(fag, forløb osv.), muligheder efter uddannelsen, kontakt til virksomhederne</w:t>
      </w:r>
      <w:r w:rsidR="00324388">
        <w:rPr>
          <w:i/>
          <w:iCs/>
          <w:sz w:val="24"/>
          <w:szCs w:val="24"/>
        </w:rPr>
        <w:t>, virksomhedernes økonomi</w:t>
      </w:r>
      <w:r w:rsidR="001140E7">
        <w:rPr>
          <w:i/>
          <w:iCs/>
          <w:sz w:val="24"/>
          <w:szCs w:val="24"/>
        </w:rPr>
        <w:t>ske vilkår</w:t>
      </w:r>
      <w:r w:rsidR="00324388">
        <w:rPr>
          <w:i/>
          <w:iCs/>
          <w:sz w:val="24"/>
          <w:szCs w:val="24"/>
        </w:rPr>
        <w:t xml:space="preserve"> specielt i en turbulent tid</w:t>
      </w:r>
      <w:r w:rsidR="001140E7">
        <w:rPr>
          <w:i/>
          <w:iCs/>
          <w:sz w:val="24"/>
          <w:szCs w:val="24"/>
        </w:rPr>
        <w:t>.</w:t>
      </w:r>
      <w:r w:rsidR="00105AEE">
        <w:rPr>
          <w:i/>
          <w:iCs/>
          <w:sz w:val="24"/>
          <w:szCs w:val="24"/>
        </w:rPr>
        <w:t xml:space="preserve"> LUU møder lægges mere ud på virksomheder, Lærlingeklub evt. på tværs af skolens uddannelser herunder </w:t>
      </w:r>
      <w:r w:rsidR="00535710">
        <w:rPr>
          <w:i/>
          <w:iCs/>
          <w:sz w:val="24"/>
          <w:szCs w:val="24"/>
        </w:rPr>
        <w:t>fastholdelse af udlærte i klub f.eks. UC Holstebros venner.</w:t>
      </w:r>
      <w:r w:rsidR="001E5356">
        <w:rPr>
          <w:i/>
          <w:iCs/>
          <w:sz w:val="24"/>
          <w:szCs w:val="24"/>
        </w:rPr>
        <w:t xml:space="preserve"> </w:t>
      </w:r>
      <w:r w:rsidRPr="00D97C94">
        <w:rPr>
          <w:i/>
          <w:iCs/>
          <w:sz w:val="24"/>
          <w:szCs w:val="24"/>
        </w:rPr>
        <w:t>Opgraderer på ”bekymringssamtaler”</w:t>
      </w:r>
      <w:r w:rsidR="001A00CF">
        <w:rPr>
          <w:i/>
          <w:iCs/>
          <w:sz w:val="24"/>
          <w:szCs w:val="24"/>
        </w:rPr>
        <w:t xml:space="preserve"> både på GF2 og HF</w:t>
      </w:r>
      <w:r w:rsidR="001E5356">
        <w:rPr>
          <w:i/>
          <w:iCs/>
          <w:sz w:val="24"/>
          <w:szCs w:val="24"/>
        </w:rPr>
        <w:t xml:space="preserve"> som led i fastholdelse</w:t>
      </w:r>
      <w:r w:rsidRPr="00D97C94">
        <w:rPr>
          <w:i/>
          <w:iCs/>
          <w:sz w:val="24"/>
          <w:szCs w:val="24"/>
        </w:rPr>
        <w:t xml:space="preserve">. </w:t>
      </w:r>
      <w:r w:rsidR="008518EE" w:rsidRPr="008518EE">
        <w:rPr>
          <w:i/>
          <w:iCs/>
          <w:sz w:val="24"/>
          <w:szCs w:val="24"/>
        </w:rPr>
        <w:t>DISC-</w:t>
      </w:r>
      <w:r w:rsidR="00D27A3E">
        <w:rPr>
          <w:i/>
          <w:iCs/>
          <w:sz w:val="24"/>
          <w:szCs w:val="24"/>
        </w:rPr>
        <w:t>profil</w:t>
      </w:r>
      <w:r w:rsidR="008518EE" w:rsidRPr="008518EE">
        <w:rPr>
          <w:i/>
          <w:iCs/>
          <w:sz w:val="24"/>
          <w:szCs w:val="24"/>
        </w:rPr>
        <w:t>analyse til at vurdere adfærd.</w:t>
      </w:r>
    </w:p>
    <w:p w14:paraId="70EDB756" w14:textId="77777777" w:rsidR="00A2513F" w:rsidRDefault="00A2513F" w:rsidP="00D97C94">
      <w:pPr>
        <w:spacing w:after="0"/>
        <w:ind w:left="360"/>
        <w:rPr>
          <w:i/>
          <w:iCs/>
          <w:sz w:val="24"/>
          <w:szCs w:val="24"/>
        </w:rPr>
      </w:pPr>
    </w:p>
    <w:p w14:paraId="49454AE0" w14:textId="44E06E21" w:rsidR="00D97C94" w:rsidRPr="00D97C94" w:rsidRDefault="00D97C94" w:rsidP="00D97C94">
      <w:pPr>
        <w:spacing w:after="0"/>
        <w:ind w:left="360"/>
        <w:rPr>
          <w:i/>
          <w:iCs/>
          <w:sz w:val="24"/>
          <w:szCs w:val="24"/>
        </w:rPr>
      </w:pPr>
      <w:r w:rsidRPr="00D97C94">
        <w:rPr>
          <w:i/>
          <w:iCs/>
          <w:sz w:val="24"/>
          <w:szCs w:val="24"/>
        </w:rPr>
        <w:t xml:space="preserve">En skole nævner, at de i dag lever op til kravene 60/80% i dag på transport og logistik. Flere nævner, at beslutninger tages i skolernes ledelser. Bemærk: måltallene er ikke igangværende aftaler, men </w:t>
      </w:r>
      <w:r w:rsidR="000307CA">
        <w:rPr>
          <w:i/>
          <w:iCs/>
          <w:sz w:val="24"/>
          <w:szCs w:val="24"/>
        </w:rPr>
        <w:t>det er tilstrækkeligt, at aftalen</w:t>
      </w:r>
      <w:r w:rsidR="0078437D">
        <w:rPr>
          <w:i/>
          <w:iCs/>
          <w:sz w:val="24"/>
          <w:szCs w:val="24"/>
        </w:rPr>
        <w:t xml:space="preserve"> er</w:t>
      </w:r>
      <w:r w:rsidRPr="00D97C94">
        <w:rPr>
          <w:i/>
          <w:iCs/>
          <w:sz w:val="24"/>
          <w:szCs w:val="24"/>
        </w:rPr>
        <w:t xml:space="preserve"> til start ved afslutning af GF</w:t>
      </w:r>
      <w:r w:rsidR="0078437D">
        <w:rPr>
          <w:i/>
          <w:iCs/>
          <w:sz w:val="24"/>
          <w:szCs w:val="24"/>
        </w:rPr>
        <w:t>2</w:t>
      </w:r>
      <w:r w:rsidRPr="00D97C94">
        <w:rPr>
          <w:i/>
          <w:iCs/>
          <w:sz w:val="24"/>
          <w:szCs w:val="24"/>
        </w:rPr>
        <w:t>.</w:t>
      </w:r>
      <w:r w:rsidR="00747749">
        <w:rPr>
          <w:i/>
          <w:iCs/>
          <w:sz w:val="24"/>
          <w:szCs w:val="24"/>
        </w:rPr>
        <w:t xml:space="preserve"> Forsøge at </w:t>
      </w:r>
      <w:r w:rsidR="00747749">
        <w:rPr>
          <w:i/>
          <w:iCs/>
          <w:sz w:val="24"/>
          <w:szCs w:val="24"/>
        </w:rPr>
        <w:lastRenderedPageBreak/>
        <w:t xml:space="preserve">”presse” virksomhederne til at </w:t>
      </w:r>
      <w:r w:rsidR="002E0B26">
        <w:rPr>
          <w:i/>
          <w:iCs/>
          <w:sz w:val="24"/>
          <w:szCs w:val="24"/>
        </w:rPr>
        <w:t>underskrive aftalerne tidligt under elevens GF2</w:t>
      </w:r>
      <w:r w:rsidR="00193F2E">
        <w:rPr>
          <w:i/>
          <w:iCs/>
          <w:sz w:val="24"/>
          <w:szCs w:val="24"/>
        </w:rPr>
        <w:t xml:space="preserve"> </w:t>
      </w:r>
      <w:proofErr w:type="gramStart"/>
      <w:r w:rsidR="00193F2E">
        <w:rPr>
          <w:i/>
          <w:iCs/>
          <w:sz w:val="24"/>
          <w:szCs w:val="24"/>
        </w:rPr>
        <w:t>(…ellers</w:t>
      </w:r>
      <w:proofErr w:type="gramEnd"/>
      <w:r w:rsidR="00193F2E">
        <w:rPr>
          <w:i/>
          <w:iCs/>
          <w:sz w:val="24"/>
          <w:szCs w:val="24"/>
        </w:rPr>
        <w:t xml:space="preserve"> er der en anden, som snupper eleven..)</w:t>
      </w:r>
    </w:p>
    <w:p w14:paraId="02565EFA" w14:textId="77777777" w:rsidR="00D97C94" w:rsidRPr="00D97C94" w:rsidRDefault="00D97C94" w:rsidP="00D97C94">
      <w:pPr>
        <w:spacing w:after="0"/>
        <w:ind w:left="360"/>
        <w:rPr>
          <w:i/>
          <w:iCs/>
          <w:sz w:val="24"/>
          <w:szCs w:val="24"/>
        </w:rPr>
      </w:pPr>
      <w:r w:rsidRPr="00D97C94">
        <w:rPr>
          <w:i/>
          <w:iCs/>
          <w:sz w:val="24"/>
          <w:szCs w:val="24"/>
        </w:rPr>
        <w:t>De fleste skoler har lavet statistikker på deres opfyldelse af måltallene i dag.</w:t>
      </w:r>
    </w:p>
    <w:p w14:paraId="697CB95A" w14:textId="77777777" w:rsidR="00D97C94" w:rsidRPr="00891C3E" w:rsidRDefault="00D97C94" w:rsidP="00891C3E">
      <w:pPr>
        <w:spacing w:after="0"/>
        <w:rPr>
          <w:sz w:val="24"/>
          <w:szCs w:val="24"/>
        </w:rPr>
      </w:pPr>
    </w:p>
    <w:p w14:paraId="78F90D06" w14:textId="6F8AF50C" w:rsidR="00891C3E" w:rsidRDefault="00891C3E" w:rsidP="00891C3E">
      <w:pPr>
        <w:pStyle w:val="Listeafsnit"/>
        <w:numPr>
          <w:ilvl w:val="0"/>
          <w:numId w:val="1"/>
        </w:numPr>
        <w:spacing w:after="0"/>
        <w:rPr>
          <w:b/>
          <w:bCs/>
          <w:sz w:val="24"/>
          <w:szCs w:val="24"/>
        </w:rPr>
      </w:pPr>
      <w:r>
        <w:rPr>
          <w:b/>
          <w:bCs/>
          <w:sz w:val="24"/>
          <w:szCs w:val="24"/>
        </w:rPr>
        <w:t>AUB-ansøgninger marts 2021</w:t>
      </w:r>
    </w:p>
    <w:p w14:paraId="03FCCC60" w14:textId="5F238474" w:rsidR="00891C3E" w:rsidRDefault="001557DD" w:rsidP="00891C3E">
      <w:pPr>
        <w:pStyle w:val="Listeafsnit"/>
        <w:numPr>
          <w:ilvl w:val="1"/>
          <w:numId w:val="1"/>
        </w:numPr>
        <w:spacing w:after="0"/>
        <w:rPr>
          <w:sz w:val="24"/>
          <w:szCs w:val="24"/>
        </w:rPr>
      </w:pPr>
      <w:r>
        <w:rPr>
          <w:sz w:val="24"/>
          <w:szCs w:val="24"/>
        </w:rPr>
        <w:t>Skriv fra TUR den 18. februar</w:t>
      </w:r>
    </w:p>
    <w:p w14:paraId="709D2F4D" w14:textId="4BAA39EC" w:rsidR="001557DD" w:rsidRDefault="007867EB" w:rsidP="00891C3E">
      <w:pPr>
        <w:pStyle w:val="Listeafsnit"/>
        <w:numPr>
          <w:ilvl w:val="1"/>
          <w:numId w:val="1"/>
        </w:numPr>
        <w:spacing w:after="0"/>
        <w:rPr>
          <w:sz w:val="24"/>
          <w:szCs w:val="24"/>
        </w:rPr>
      </w:pPr>
      <w:r>
        <w:rPr>
          <w:sz w:val="24"/>
          <w:szCs w:val="24"/>
        </w:rPr>
        <w:t>Kun 1 ansøgning modtaget den 5</w:t>
      </w:r>
      <w:r w:rsidR="003A4852">
        <w:rPr>
          <w:sz w:val="24"/>
          <w:szCs w:val="24"/>
        </w:rPr>
        <w:t>. marts</w:t>
      </w:r>
    </w:p>
    <w:p w14:paraId="06278559" w14:textId="0AA197EF" w:rsidR="00EA0CB8" w:rsidRDefault="00B966B6" w:rsidP="008062C0">
      <w:pPr>
        <w:pStyle w:val="Listeafsnit"/>
        <w:spacing w:after="0"/>
        <w:rPr>
          <w:i/>
          <w:iCs/>
          <w:sz w:val="24"/>
          <w:szCs w:val="24"/>
        </w:rPr>
      </w:pPr>
      <w:r>
        <w:rPr>
          <w:i/>
          <w:iCs/>
          <w:sz w:val="24"/>
          <w:szCs w:val="24"/>
        </w:rPr>
        <w:t>TURs rundspørge om emnet viser, at der forventeligt stadig er bevilling til</w:t>
      </w:r>
      <w:r w:rsidR="002954D6">
        <w:rPr>
          <w:i/>
          <w:iCs/>
          <w:sz w:val="24"/>
          <w:szCs w:val="24"/>
        </w:rPr>
        <w:t xml:space="preserve"> AUB-ansøgninger.</w:t>
      </w:r>
    </w:p>
    <w:p w14:paraId="5C7CEA19" w14:textId="30B76196" w:rsidR="008062C0" w:rsidRDefault="00C3052E" w:rsidP="008062C0">
      <w:pPr>
        <w:pStyle w:val="Listeafsnit"/>
        <w:spacing w:after="0"/>
        <w:rPr>
          <w:i/>
          <w:iCs/>
          <w:sz w:val="24"/>
          <w:szCs w:val="24"/>
        </w:rPr>
      </w:pPr>
      <w:r>
        <w:rPr>
          <w:i/>
          <w:iCs/>
          <w:sz w:val="24"/>
          <w:szCs w:val="24"/>
        </w:rPr>
        <w:t xml:space="preserve">11. marts er der modtaget 3 ansøgninger fra i alt 2 skoler (Learnmark og </w:t>
      </w:r>
      <w:r w:rsidR="006D42E0">
        <w:rPr>
          <w:i/>
          <w:iCs/>
          <w:sz w:val="24"/>
          <w:szCs w:val="24"/>
        </w:rPr>
        <w:t>EUC Nordvestsjælland).</w:t>
      </w:r>
    </w:p>
    <w:p w14:paraId="58249B15" w14:textId="2DE7CD2F" w:rsidR="00AC77A5" w:rsidRPr="00024B39" w:rsidRDefault="00AC77A5" w:rsidP="008062C0">
      <w:pPr>
        <w:pStyle w:val="Listeafsnit"/>
        <w:spacing w:after="0"/>
        <w:rPr>
          <w:i/>
          <w:iCs/>
          <w:sz w:val="24"/>
          <w:szCs w:val="24"/>
        </w:rPr>
      </w:pPr>
      <w:r>
        <w:rPr>
          <w:i/>
          <w:iCs/>
          <w:sz w:val="24"/>
          <w:szCs w:val="24"/>
        </w:rPr>
        <w:t>Følgende skoler forventer at sende ansøgning: UC Holstebro, EUC Lillebælt og TEC</w:t>
      </w:r>
      <w:r w:rsidR="00EA0CB8">
        <w:rPr>
          <w:i/>
          <w:iCs/>
          <w:sz w:val="24"/>
          <w:szCs w:val="24"/>
        </w:rPr>
        <w:t>. Da der manglede et par skoler på mødet, kan der komme flere ansøgninger end dette.</w:t>
      </w:r>
    </w:p>
    <w:p w14:paraId="565DCC74" w14:textId="77777777" w:rsidR="000D3ED4" w:rsidRDefault="000D3ED4" w:rsidP="000D3ED4">
      <w:pPr>
        <w:pStyle w:val="Listeafsnit"/>
        <w:spacing w:after="0"/>
        <w:rPr>
          <w:sz w:val="24"/>
          <w:szCs w:val="24"/>
        </w:rPr>
      </w:pPr>
    </w:p>
    <w:p w14:paraId="0760C63D" w14:textId="56BF16FB" w:rsidR="000D3ED4" w:rsidRDefault="000D3ED4" w:rsidP="000D3ED4">
      <w:pPr>
        <w:pStyle w:val="Listeafsnit"/>
        <w:numPr>
          <w:ilvl w:val="0"/>
          <w:numId w:val="1"/>
        </w:numPr>
        <w:spacing w:after="0"/>
        <w:rPr>
          <w:b/>
          <w:bCs/>
          <w:sz w:val="24"/>
          <w:szCs w:val="24"/>
        </w:rPr>
      </w:pPr>
      <w:r>
        <w:rPr>
          <w:b/>
          <w:bCs/>
          <w:sz w:val="24"/>
          <w:szCs w:val="24"/>
        </w:rPr>
        <w:t>LUU kontaktpersoner</w:t>
      </w:r>
    </w:p>
    <w:p w14:paraId="7BE18BCC" w14:textId="5D341954" w:rsidR="001A3A16" w:rsidRDefault="001A3A16" w:rsidP="001A3A16">
      <w:pPr>
        <w:pStyle w:val="Listeafsnit"/>
        <w:numPr>
          <w:ilvl w:val="1"/>
          <w:numId w:val="1"/>
        </w:numPr>
        <w:spacing w:after="0"/>
        <w:rPr>
          <w:sz w:val="24"/>
          <w:szCs w:val="24"/>
        </w:rPr>
      </w:pPr>
      <w:r>
        <w:rPr>
          <w:sz w:val="24"/>
          <w:szCs w:val="24"/>
        </w:rPr>
        <w:t>TUR har lavet en ny fordeling af konsulenterne som kontaktperson til de enkelte skolers LUU</w:t>
      </w:r>
      <w:r w:rsidR="00F32253">
        <w:rPr>
          <w:sz w:val="24"/>
          <w:szCs w:val="24"/>
        </w:rPr>
        <w:t>.</w:t>
      </w:r>
      <w:r w:rsidR="00A0753D">
        <w:rPr>
          <w:sz w:val="24"/>
          <w:szCs w:val="24"/>
        </w:rPr>
        <w:t xml:space="preserve"> Dertil kommer</w:t>
      </w:r>
      <w:r w:rsidR="00D66851">
        <w:rPr>
          <w:sz w:val="24"/>
          <w:szCs w:val="24"/>
        </w:rPr>
        <w:t xml:space="preserve"> de LUU, som har identitet med et Brancheudvalg</w:t>
      </w:r>
      <w:r w:rsidR="00D91DF9">
        <w:rPr>
          <w:sz w:val="24"/>
          <w:szCs w:val="24"/>
        </w:rPr>
        <w:t xml:space="preserve"> </w:t>
      </w:r>
      <w:r w:rsidR="00A26834">
        <w:rPr>
          <w:sz w:val="24"/>
          <w:szCs w:val="24"/>
        </w:rPr>
        <w:t>(Lufthavn, Togklargøring, Metro &amp; Letbane</w:t>
      </w:r>
      <w:r w:rsidR="00295528">
        <w:rPr>
          <w:sz w:val="24"/>
          <w:szCs w:val="24"/>
        </w:rPr>
        <w:t>, Lo</w:t>
      </w:r>
      <w:r w:rsidR="00F80D86">
        <w:rPr>
          <w:sz w:val="24"/>
          <w:szCs w:val="24"/>
        </w:rPr>
        <w:t>komotivfører og Erhvervsfiskere).</w:t>
      </w:r>
    </w:p>
    <w:p w14:paraId="1F41690B" w14:textId="55A287F4" w:rsidR="002E44BC" w:rsidRPr="00D57F9B" w:rsidRDefault="00FC67BD" w:rsidP="00C81D20">
      <w:pPr>
        <w:pStyle w:val="Listeafsnit"/>
        <w:numPr>
          <w:ilvl w:val="2"/>
          <w:numId w:val="1"/>
        </w:numPr>
        <w:spacing w:after="0"/>
        <w:rPr>
          <w:sz w:val="24"/>
          <w:szCs w:val="24"/>
        </w:rPr>
      </w:pPr>
      <w:r w:rsidRPr="00D57F9B">
        <w:rPr>
          <w:sz w:val="24"/>
          <w:szCs w:val="24"/>
        </w:rPr>
        <w:t>Mogens</w:t>
      </w:r>
      <w:r w:rsidR="00D57F9B" w:rsidRPr="00D57F9B">
        <w:rPr>
          <w:sz w:val="24"/>
          <w:szCs w:val="24"/>
        </w:rPr>
        <w:t xml:space="preserve">: </w:t>
      </w:r>
      <w:r w:rsidR="002E44BC" w:rsidRPr="00D57F9B">
        <w:rPr>
          <w:sz w:val="24"/>
          <w:szCs w:val="24"/>
        </w:rPr>
        <w:t xml:space="preserve">EUC Lillebælt, EUC Nord, AMU Hoverdal, </w:t>
      </w:r>
      <w:proofErr w:type="spellStart"/>
      <w:r w:rsidR="002E44BC" w:rsidRPr="00D57F9B">
        <w:rPr>
          <w:sz w:val="24"/>
          <w:szCs w:val="24"/>
        </w:rPr>
        <w:t>Hansenberg</w:t>
      </w:r>
      <w:proofErr w:type="spellEnd"/>
      <w:r w:rsidR="002E44BC" w:rsidRPr="00D57F9B">
        <w:rPr>
          <w:sz w:val="24"/>
          <w:szCs w:val="24"/>
        </w:rPr>
        <w:t>, DEKRA Midtjylland, DEKRA Nordjylland, DEKRA Fyn, DEKRA Sjælland, Scania Driver Academy</w:t>
      </w:r>
    </w:p>
    <w:p w14:paraId="51578DFE" w14:textId="0C97E518" w:rsidR="002E44BC" w:rsidRPr="00D57F9B" w:rsidRDefault="00FC67BD" w:rsidP="003D6CAD">
      <w:pPr>
        <w:pStyle w:val="Listeafsnit"/>
        <w:numPr>
          <w:ilvl w:val="2"/>
          <w:numId w:val="1"/>
        </w:numPr>
        <w:spacing w:after="0"/>
        <w:rPr>
          <w:sz w:val="24"/>
          <w:szCs w:val="24"/>
        </w:rPr>
      </w:pPr>
      <w:r w:rsidRPr="00D57F9B">
        <w:rPr>
          <w:sz w:val="24"/>
          <w:szCs w:val="24"/>
        </w:rPr>
        <w:t>Michael</w:t>
      </w:r>
      <w:r w:rsidR="00D57F9B" w:rsidRPr="00D57F9B">
        <w:rPr>
          <w:sz w:val="24"/>
          <w:szCs w:val="24"/>
        </w:rPr>
        <w:t xml:space="preserve">: </w:t>
      </w:r>
      <w:r w:rsidR="00DE6D99" w:rsidRPr="00D57F9B">
        <w:rPr>
          <w:sz w:val="24"/>
          <w:szCs w:val="24"/>
        </w:rPr>
        <w:t xml:space="preserve">AMU-Fyn, </w:t>
      </w:r>
      <w:proofErr w:type="spellStart"/>
      <w:r w:rsidR="00DE6D99" w:rsidRPr="00D57F9B">
        <w:rPr>
          <w:sz w:val="24"/>
          <w:szCs w:val="24"/>
        </w:rPr>
        <w:t>AMU-Vest</w:t>
      </w:r>
      <w:proofErr w:type="spellEnd"/>
      <w:r w:rsidR="00DE6D99" w:rsidRPr="00D57F9B">
        <w:rPr>
          <w:sz w:val="24"/>
          <w:szCs w:val="24"/>
        </w:rPr>
        <w:t>, Learnmark, College360, Roskilde Tekniske Skole, TEC, EUC Nordvestsjælland, EUC Sjælland, Campus Bornholm.</w:t>
      </w:r>
    </w:p>
    <w:p w14:paraId="09ED785A" w14:textId="6138BA51" w:rsidR="006E4296" w:rsidRPr="00D57F9B" w:rsidRDefault="00FC67BD" w:rsidP="00971260">
      <w:pPr>
        <w:pStyle w:val="Listeafsnit"/>
        <w:numPr>
          <w:ilvl w:val="2"/>
          <w:numId w:val="1"/>
        </w:numPr>
        <w:spacing w:after="0"/>
        <w:rPr>
          <w:sz w:val="24"/>
          <w:szCs w:val="24"/>
        </w:rPr>
      </w:pPr>
      <w:r w:rsidRPr="00D57F9B">
        <w:rPr>
          <w:sz w:val="24"/>
          <w:szCs w:val="24"/>
        </w:rPr>
        <w:t>Johnny</w:t>
      </w:r>
      <w:r w:rsidR="00D57F9B" w:rsidRPr="00D57F9B">
        <w:rPr>
          <w:sz w:val="24"/>
          <w:szCs w:val="24"/>
        </w:rPr>
        <w:t xml:space="preserve">: </w:t>
      </w:r>
      <w:r w:rsidR="006E4296" w:rsidRPr="00D57F9B">
        <w:rPr>
          <w:sz w:val="24"/>
          <w:szCs w:val="24"/>
        </w:rPr>
        <w:t xml:space="preserve">AMU Nordjylland, AMU-Syd, AMU Juul, ZBC, DEKRA Sydjylland, EUC Nordvest, Trafikskolen ApS, </w:t>
      </w:r>
      <w:proofErr w:type="spellStart"/>
      <w:r w:rsidR="006E4296" w:rsidRPr="00D57F9B">
        <w:rPr>
          <w:sz w:val="24"/>
          <w:szCs w:val="24"/>
        </w:rPr>
        <w:t>UCplus</w:t>
      </w:r>
      <w:proofErr w:type="spellEnd"/>
      <w:r w:rsidR="006E4296" w:rsidRPr="00D57F9B">
        <w:rPr>
          <w:sz w:val="24"/>
          <w:szCs w:val="24"/>
        </w:rPr>
        <w:t xml:space="preserve"> A/S, Midtjysk Erhvervskøreskole og Uddannelsescenter ApS</w:t>
      </w:r>
    </w:p>
    <w:p w14:paraId="106CD4C6" w14:textId="5E29700C" w:rsidR="00FC67BD" w:rsidRPr="00D57F9B" w:rsidRDefault="00FC67BD" w:rsidP="00064D3C">
      <w:pPr>
        <w:pStyle w:val="Listeafsnit"/>
        <w:numPr>
          <w:ilvl w:val="2"/>
          <w:numId w:val="1"/>
        </w:numPr>
        <w:spacing w:after="0"/>
        <w:rPr>
          <w:sz w:val="24"/>
          <w:szCs w:val="24"/>
        </w:rPr>
      </w:pPr>
      <w:r w:rsidRPr="00D57F9B">
        <w:rPr>
          <w:sz w:val="24"/>
          <w:szCs w:val="24"/>
        </w:rPr>
        <w:t>Jørgen</w:t>
      </w:r>
      <w:r w:rsidR="00D57F9B" w:rsidRPr="00D57F9B">
        <w:rPr>
          <w:sz w:val="24"/>
          <w:szCs w:val="24"/>
        </w:rPr>
        <w:t xml:space="preserve">: </w:t>
      </w:r>
      <w:r w:rsidR="002E44BC" w:rsidRPr="00D57F9B">
        <w:rPr>
          <w:sz w:val="24"/>
          <w:szCs w:val="24"/>
        </w:rPr>
        <w:t>UC Holstebro, EUC Syd, Tradium, Aarhus Tech, Mercantec, Syddansk Erhvervsskole, CELF, DEKRA Hovedstaden, NEXT Uddannelse København</w:t>
      </w:r>
    </w:p>
    <w:p w14:paraId="16E63CD6" w14:textId="2812AC75" w:rsidR="006E4296" w:rsidRPr="00D57F9B" w:rsidRDefault="00FC67BD" w:rsidP="00333B89">
      <w:pPr>
        <w:pStyle w:val="Listeafsnit"/>
        <w:numPr>
          <w:ilvl w:val="2"/>
          <w:numId w:val="1"/>
        </w:numPr>
        <w:spacing w:after="0"/>
        <w:rPr>
          <w:sz w:val="24"/>
          <w:szCs w:val="24"/>
        </w:rPr>
      </w:pPr>
      <w:r w:rsidRPr="00D57F9B">
        <w:rPr>
          <w:sz w:val="24"/>
          <w:szCs w:val="24"/>
        </w:rPr>
        <w:t>Fatima</w:t>
      </w:r>
      <w:r w:rsidR="00D57F9B" w:rsidRPr="00D57F9B">
        <w:rPr>
          <w:sz w:val="24"/>
          <w:szCs w:val="24"/>
        </w:rPr>
        <w:t xml:space="preserve">: </w:t>
      </w:r>
      <w:r w:rsidR="00A0753D" w:rsidRPr="00D57F9B">
        <w:rPr>
          <w:sz w:val="24"/>
          <w:szCs w:val="24"/>
        </w:rPr>
        <w:t>U/Nord, Ryb</w:t>
      </w:r>
      <w:r w:rsidR="00A64886" w:rsidRPr="00D57F9B">
        <w:rPr>
          <w:sz w:val="24"/>
          <w:szCs w:val="24"/>
        </w:rPr>
        <w:t>n</w:t>
      </w:r>
      <w:r w:rsidR="00A0753D" w:rsidRPr="00D57F9B">
        <w:rPr>
          <w:sz w:val="24"/>
          <w:szCs w:val="24"/>
        </w:rPr>
        <w:t>ers</w:t>
      </w:r>
      <w:r w:rsidR="005A3FA5" w:rsidRPr="00D57F9B">
        <w:rPr>
          <w:sz w:val="24"/>
          <w:szCs w:val="24"/>
        </w:rPr>
        <w:t xml:space="preserve"> (varetages pt. af Michael)</w:t>
      </w:r>
    </w:p>
    <w:p w14:paraId="1B9F9449" w14:textId="35A38DD0" w:rsidR="007135BC" w:rsidRPr="007135BC" w:rsidRDefault="007135BC" w:rsidP="007135BC">
      <w:pPr>
        <w:pStyle w:val="Listeafsnit"/>
        <w:spacing w:after="0"/>
        <w:rPr>
          <w:i/>
          <w:iCs/>
          <w:sz w:val="24"/>
          <w:szCs w:val="24"/>
        </w:rPr>
      </w:pPr>
      <w:r>
        <w:rPr>
          <w:i/>
          <w:iCs/>
          <w:sz w:val="24"/>
          <w:szCs w:val="24"/>
        </w:rPr>
        <w:t xml:space="preserve">Jørgen fortalte kort om hensigten, bl.a. at TUR ikke skal være medlem af de lokale LUU, men at kontaktkonsulenten gerne </w:t>
      </w:r>
      <w:r w:rsidR="00986AE1">
        <w:rPr>
          <w:i/>
          <w:iCs/>
          <w:sz w:val="24"/>
          <w:szCs w:val="24"/>
        </w:rPr>
        <w:t>deltager i et af årets LUU møder til gensidig debat og orientering</w:t>
      </w:r>
      <w:r w:rsidR="00445B4F">
        <w:rPr>
          <w:i/>
          <w:iCs/>
          <w:sz w:val="24"/>
          <w:szCs w:val="24"/>
        </w:rPr>
        <w:t>.</w:t>
      </w:r>
      <w:r>
        <w:rPr>
          <w:i/>
          <w:iCs/>
          <w:sz w:val="24"/>
          <w:szCs w:val="24"/>
        </w:rPr>
        <w:t xml:space="preserve"> </w:t>
      </w:r>
    </w:p>
    <w:p w14:paraId="007F3E0F" w14:textId="77777777" w:rsidR="002954D6" w:rsidRDefault="002954D6" w:rsidP="00A64886">
      <w:pPr>
        <w:pStyle w:val="Listeafsnit"/>
        <w:spacing w:after="0"/>
        <w:ind w:left="0"/>
        <w:rPr>
          <w:sz w:val="24"/>
          <w:szCs w:val="24"/>
        </w:rPr>
      </w:pPr>
    </w:p>
    <w:p w14:paraId="0EA2ABA0" w14:textId="1C415856" w:rsidR="00A64886" w:rsidRDefault="00472BD4" w:rsidP="00A64886">
      <w:pPr>
        <w:pStyle w:val="Listeafsnit"/>
        <w:numPr>
          <w:ilvl w:val="0"/>
          <w:numId w:val="1"/>
        </w:numPr>
        <w:spacing w:after="0"/>
        <w:rPr>
          <w:b/>
          <w:bCs/>
          <w:sz w:val="24"/>
          <w:szCs w:val="24"/>
        </w:rPr>
      </w:pPr>
      <w:r>
        <w:rPr>
          <w:b/>
          <w:bCs/>
          <w:sz w:val="24"/>
          <w:szCs w:val="24"/>
        </w:rPr>
        <w:t>Virksomhedsforlagt prakti</w:t>
      </w:r>
      <w:r w:rsidR="00DF0232">
        <w:rPr>
          <w:b/>
          <w:bCs/>
          <w:sz w:val="24"/>
          <w:szCs w:val="24"/>
        </w:rPr>
        <w:t>k (VFP)</w:t>
      </w:r>
    </w:p>
    <w:p w14:paraId="11E6A01B" w14:textId="4F05DA85" w:rsidR="00DF0232" w:rsidRPr="00DF0232" w:rsidRDefault="00DF0232" w:rsidP="00DF0232">
      <w:pPr>
        <w:pStyle w:val="Listeafsnit"/>
        <w:numPr>
          <w:ilvl w:val="1"/>
          <w:numId w:val="1"/>
        </w:numPr>
        <w:spacing w:after="0"/>
        <w:rPr>
          <w:sz w:val="24"/>
          <w:szCs w:val="24"/>
        </w:rPr>
      </w:pPr>
      <w:r>
        <w:rPr>
          <w:sz w:val="24"/>
          <w:szCs w:val="24"/>
        </w:rPr>
        <w:t>VFP kan kun afvikles i virksomheder, der er godkendt til den pågældende uddannelse / speciale.</w:t>
      </w:r>
    </w:p>
    <w:p w14:paraId="05FDCC04" w14:textId="70C872F4" w:rsidR="00445B4F" w:rsidRDefault="00445B4F" w:rsidP="00445B4F">
      <w:pPr>
        <w:spacing w:after="0"/>
        <w:ind w:left="720"/>
        <w:rPr>
          <w:i/>
          <w:iCs/>
          <w:sz w:val="24"/>
          <w:szCs w:val="24"/>
        </w:rPr>
      </w:pPr>
      <w:r>
        <w:rPr>
          <w:i/>
          <w:iCs/>
          <w:sz w:val="24"/>
          <w:szCs w:val="24"/>
        </w:rPr>
        <w:t>Blot en reminder</w:t>
      </w:r>
      <w:r w:rsidR="00A10319">
        <w:rPr>
          <w:i/>
          <w:iCs/>
          <w:sz w:val="24"/>
          <w:szCs w:val="24"/>
        </w:rPr>
        <w:t xml:space="preserve"> til os alle.</w:t>
      </w:r>
    </w:p>
    <w:p w14:paraId="54EEE6D6" w14:textId="77777777" w:rsidR="00A10319" w:rsidRPr="00445B4F" w:rsidRDefault="00A10319" w:rsidP="00445B4F">
      <w:pPr>
        <w:spacing w:after="0"/>
        <w:ind w:left="720"/>
        <w:rPr>
          <w:i/>
          <w:iCs/>
          <w:sz w:val="24"/>
          <w:szCs w:val="24"/>
        </w:rPr>
      </w:pPr>
    </w:p>
    <w:p w14:paraId="113DE043" w14:textId="77777777" w:rsidR="00DF0232" w:rsidRDefault="00DF0232" w:rsidP="00DF0232">
      <w:pPr>
        <w:pStyle w:val="Listeafsnit"/>
        <w:numPr>
          <w:ilvl w:val="0"/>
          <w:numId w:val="1"/>
        </w:numPr>
        <w:spacing w:after="0"/>
        <w:rPr>
          <w:b/>
          <w:bCs/>
          <w:sz w:val="24"/>
          <w:szCs w:val="24"/>
        </w:rPr>
      </w:pPr>
      <w:r>
        <w:rPr>
          <w:b/>
          <w:bCs/>
          <w:sz w:val="24"/>
          <w:szCs w:val="24"/>
        </w:rPr>
        <w:t xml:space="preserve">Mæglingssag </w:t>
      </w:r>
    </w:p>
    <w:p w14:paraId="2B225A4F" w14:textId="13428CA5" w:rsidR="00DF0232" w:rsidRDefault="00FC245A" w:rsidP="00DF0232">
      <w:pPr>
        <w:pStyle w:val="Listeafsnit"/>
        <w:numPr>
          <w:ilvl w:val="1"/>
          <w:numId w:val="1"/>
        </w:numPr>
        <w:spacing w:after="0"/>
        <w:rPr>
          <w:sz w:val="24"/>
          <w:szCs w:val="24"/>
        </w:rPr>
      </w:pPr>
      <w:r>
        <w:rPr>
          <w:sz w:val="24"/>
          <w:szCs w:val="24"/>
        </w:rPr>
        <w:t>Nogle mæglingssager viser, at en skole har ”</w:t>
      </w:r>
      <w:r w:rsidR="00DF0232" w:rsidRPr="00DF0232">
        <w:rPr>
          <w:sz w:val="24"/>
          <w:szCs w:val="24"/>
        </w:rPr>
        <w:t>blande</w:t>
      </w:r>
      <w:r>
        <w:rPr>
          <w:sz w:val="24"/>
          <w:szCs w:val="24"/>
        </w:rPr>
        <w:t>t sig”</w:t>
      </w:r>
      <w:r w:rsidR="00DF0232" w:rsidRPr="00DF0232">
        <w:rPr>
          <w:sz w:val="24"/>
          <w:szCs w:val="24"/>
        </w:rPr>
        <w:t xml:space="preserve"> i sager om løn</w:t>
      </w:r>
      <w:r w:rsidR="00C74CFA">
        <w:rPr>
          <w:sz w:val="24"/>
          <w:szCs w:val="24"/>
        </w:rPr>
        <w:t>.</w:t>
      </w:r>
      <w:r w:rsidR="00DF0232" w:rsidRPr="00DF0232">
        <w:rPr>
          <w:sz w:val="24"/>
          <w:szCs w:val="24"/>
        </w:rPr>
        <w:t xml:space="preserve"> </w:t>
      </w:r>
      <w:r w:rsidR="00D42F0C">
        <w:rPr>
          <w:sz w:val="24"/>
          <w:szCs w:val="24"/>
        </w:rPr>
        <w:t>Kort orientering.</w:t>
      </w:r>
    </w:p>
    <w:p w14:paraId="7B1A62D1" w14:textId="17A9F448" w:rsidR="00C80D51" w:rsidRPr="00013F5C" w:rsidRDefault="00013F5C" w:rsidP="00C80D51">
      <w:pPr>
        <w:spacing w:after="0"/>
        <w:ind w:left="720"/>
        <w:rPr>
          <w:i/>
          <w:iCs/>
          <w:sz w:val="24"/>
          <w:szCs w:val="24"/>
        </w:rPr>
      </w:pPr>
      <w:r>
        <w:rPr>
          <w:i/>
          <w:iCs/>
          <w:sz w:val="24"/>
          <w:szCs w:val="24"/>
        </w:rPr>
        <w:t>Michael orienterede o</w:t>
      </w:r>
      <w:r w:rsidR="00327076">
        <w:rPr>
          <w:i/>
          <w:iCs/>
          <w:sz w:val="24"/>
          <w:szCs w:val="24"/>
        </w:rPr>
        <w:t>m en mæglingssag, som bestemt ikke var blevet nemmere af, at en skole havde vejledt en virksomhed</w:t>
      </w:r>
      <w:r w:rsidR="00A277A2">
        <w:rPr>
          <w:i/>
          <w:iCs/>
          <w:sz w:val="24"/>
          <w:szCs w:val="24"/>
        </w:rPr>
        <w:t xml:space="preserve"> for konkret.</w:t>
      </w:r>
      <w:r w:rsidR="00874600">
        <w:rPr>
          <w:i/>
          <w:iCs/>
          <w:sz w:val="24"/>
          <w:szCs w:val="24"/>
        </w:rPr>
        <w:t xml:space="preserve"> En opfordring til skolerne om ikke at </w:t>
      </w:r>
      <w:r w:rsidR="00DD27D5">
        <w:rPr>
          <w:i/>
          <w:iCs/>
          <w:sz w:val="24"/>
          <w:szCs w:val="24"/>
        </w:rPr>
        <w:t>risikere at pådrage sig et ansvar.</w:t>
      </w:r>
    </w:p>
    <w:p w14:paraId="360B23CA" w14:textId="4D20421A" w:rsidR="001A3A16" w:rsidRDefault="001A3A16" w:rsidP="00E82E77">
      <w:pPr>
        <w:spacing w:after="0"/>
        <w:rPr>
          <w:b/>
          <w:bCs/>
          <w:sz w:val="24"/>
          <w:szCs w:val="24"/>
        </w:rPr>
      </w:pPr>
    </w:p>
    <w:p w14:paraId="5CD3D5BF" w14:textId="5D0A6AFD" w:rsidR="00C74CFA" w:rsidRDefault="00776A06" w:rsidP="00366145">
      <w:pPr>
        <w:pStyle w:val="Listeafsnit"/>
        <w:numPr>
          <w:ilvl w:val="0"/>
          <w:numId w:val="1"/>
        </w:numPr>
        <w:spacing w:after="0"/>
        <w:rPr>
          <w:b/>
          <w:bCs/>
          <w:sz w:val="24"/>
          <w:szCs w:val="24"/>
        </w:rPr>
      </w:pPr>
      <w:r>
        <w:rPr>
          <w:b/>
          <w:bCs/>
          <w:sz w:val="24"/>
          <w:szCs w:val="24"/>
        </w:rPr>
        <w:t xml:space="preserve">Temadage om </w:t>
      </w:r>
      <w:r w:rsidR="00C74CFA">
        <w:rPr>
          <w:b/>
          <w:bCs/>
          <w:sz w:val="24"/>
          <w:szCs w:val="24"/>
        </w:rPr>
        <w:t>RKV</w:t>
      </w:r>
      <w:r>
        <w:rPr>
          <w:b/>
          <w:bCs/>
          <w:sz w:val="24"/>
          <w:szCs w:val="24"/>
        </w:rPr>
        <w:t xml:space="preserve"> og Svendeprøve</w:t>
      </w:r>
    </w:p>
    <w:p w14:paraId="75F6E0B4" w14:textId="4589E3BC" w:rsidR="00AB2E40" w:rsidRDefault="00D95365" w:rsidP="00AB2E40">
      <w:pPr>
        <w:pStyle w:val="Listeafsnit"/>
        <w:numPr>
          <w:ilvl w:val="1"/>
          <w:numId w:val="1"/>
        </w:numPr>
        <w:spacing w:after="0"/>
        <w:rPr>
          <w:sz w:val="24"/>
          <w:szCs w:val="24"/>
        </w:rPr>
      </w:pPr>
      <w:r>
        <w:rPr>
          <w:sz w:val="24"/>
          <w:szCs w:val="24"/>
        </w:rPr>
        <w:t>Debat.</w:t>
      </w:r>
    </w:p>
    <w:p w14:paraId="55F28753" w14:textId="2B3EBA78" w:rsidR="00AB2E40" w:rsidRDefault="00C44E18" w:rsidP="00AB2E40">
      <w:pPr>
        <w:pStyle w:val="Listeafsnit"/>
        <w:spacing w:after="0"/>
        <w:rPr>
          <w:i/>
          <w:iCs/>
          <w:sz w:val="24"/>
          <w:szCs w:val="24"/>
        </w:rPr>
      </w:pPr>
      <w:r w:rsidRPr="00C44E18">
        <w:rPr>
          <w:i/>
          <w:iCs/>
          <w:sz w:val="24"/>
          <w:szCs w:val="24"/>
        </w:rPr>
        <w:lastRenderedPageBreak/>
        <w:t>T</w:t>
      </w:r>
      <w:r w:rsidR="007938D1" w:rsidRPr="00C44E18">
        <w:rPr>
          <w:i/>
          <w:iCs/>
          <w:sz w:val="24"/>
          <w:szCs w:val="24"/>
        </w:rPr>
        <w:t xml:space="preserve">emadag </w:t>
      </w:r>
      <w:r w:rsidRPr="00C44E18">
        <w:rPr>
          <w:i/>
          <w:iCs/>
          <w:sz w:val="24"/>
          <w:szCs w:val="24"/>
        </w:rPr>
        <w:t xml:space="preserve">om RKV </w:t>
      </w:r>
      <w:r w:rsidR="007938D1" w:rsidRPr="00C44E18">
        <w:rPr>
          <w:i/>
          <w:iCs/>
          <w:sz w:val="24"/>
          <w:szCs w:val="24"/>
        </w:rPr>
        <w:t xml:space="preserve">var aftalt til </w:t>
      </w:r>
      <w:r w:rsidR="00012FAD" w:rsidRPr="00C44E18">
        <w:rPr>
          <w:i/>
          <w:iCs/>
          <w:sz w:val="24"/>
          <w:szCs w:val="24"/>
        </w:rPr>
        <w:t>torsdag 18/3 hos EUC Lillebælt</w:t>
      </w:r>
      <w:r w:rsidRPr="00C44E18">
        <w:rPr>
          <w:i/>
          <w:iCs/>
          <w:sz w:val="24"/>
          <w:szCs w:val="24"/>
        </w:rPr>
        <w:t xml:space="preserve">. </w:t>
      </w:r>
      <w:r w:rsidR="00AB2E40" w:rsidRPr="00C44E18">
        <w:rPr>
          <w:i/>
          <w:iCs/>
          <w:sz w:val="24"/>
          <w:szCs w:val="24"/>
        </w:rPr>
        <w:t>Aflyst og udsættes til</w:t>
      </w:r>
      <w:r w:rsidRPr="00C44E18">
        <w:rPr>
          <w:i/>
          <w:iCs/>
          <w:sz w:val="24"/>
          <w:szCs w:val="24"/>
        </w:rPr>
        <w:t xml:space="preserve"> </w:t>
      </w:r>
      <w:r w:rsidR="00AB2E40" w:rsidRPr="00C44E18">
        <w:rPr>
          <w:i/>
          <w:iCs/>
          <w:sz w:val="24"/>
          <w:szCs w:val="24"/>
        </w:rPr>
        <w:t>fysisk fremmøde er muligt.</w:t>
      </w:r>
    </w:p>
    <w:p w14:paraId="20846064" w14:textId="3D5A5484" w:rsidR="005F3E9C" w:rsidRDefault="005F3E9C" w:rsidP="00AB2E40">
      <w:pPr>
        <w:pStyle w:val="Listeafsnit"/>
        <w:spacing w:after="0"/>
        <w:rPr>
          <w:i/>
          <w:iCs/>
          <w:sz w:val="24"/>
          <w:szCs w:val="24"/>
        </w:rPr>
      </w:pPr>
      <w:r>
        <w:rPr>
          <w:i/>
          <w:iCs/>
          <w:sz w:val="24"/>
          <w:szCs w:val="24"/>
        </w:rPr>
        <w:t>Ny dato tages op på næste møde</w:t>
      </w:r>
      <w:r w:rsidR="006E1E51">
        <w:rPr>
          <w:i/>
          <w:iCs/>
          <w:sz w:val="24"/>
          <w:szCs w:val="24"/>
        </w:rPr>
        <w:t>.</w:t>
      </w:r>
    </w:p>
    <w:p w14:paraId="4D6923B2" w14:textId="662D545A" w:rsidR="006E1E51" w:rsidRDefault="006E1E51" w:rsidP="00AB2E40">
      <w:pPr>
        <w:pStyle w:val="Listeafsnit"/>
        <w:spacing w:after="0"/>
        <w:rPr>
          <w:i/>
          <w:iCs/>
          <w:sz w:val="24"/>
          <w:szCs w:val="24"/>
        </w:rPr>
      </w:pPr>
      <w:r>
        <w:rPr>
          <w:i/>
          <w:iCs/>
          <w:sz w:val="24"/>
          <w:szCs w:val="24"/>
        </w:rPr>
        <w:t>Vi skal også huske temadag om GF2.</w:t>
      </w:r>
    </w:p>
    <w:p w14:paraId="7409FC19" w14:textId="3E195181" w:rsidR="006E1E51" w:rsidRDefault="006E1E51" w:rsidP="00AB2E40">
      <w:pPr>
        <w:pStyle w:val="Listeafsnit"/>
        <w:spacing w:after="0"/>
        <w:rPr>
          <w:i/>
          <w:iCs/>
          <w:sz w:val="24"/>
          <w:szCs w:val="24"/>
        </w:rPr>
      </w:pPr>
    </w:p>
    <w:p w14:paraId="00799587" w14:textId="02F8E31D" w:rsidR="00DA44ED" w:rsidRDefault="00DA44ED" w:rsidP="00DA44ED">
      <w:pPr>
        <w:pStyle w:val="Listeafsnit"/>
        <w:numPr>
          <w:ilvl w:val="0"/>
          <w:numId w:val="1"/>
        </w:numPr>
        <w:spacing w:after="0"/>
        <w:rPr>
          <w:b/>
          <w:bCs/>
          <w:sz w:val="24"/>
          <w:szCs w:val="24"/>
        </w:rPr>
      </w:pPr>
      <w:r>
        <w:rPr>
          <w:b/>
          <w:bCs/>
          <w:sz w:val="24"/>
          <w:szCs w:val="24"/>
        </w:rPr>
        <w:t>Afsluttende praktikerklæring</w:t>
      </w:r>
    </w:p>
    <w:p w14:paraId="37487E92" w14:textId="4F3D2E05" w:rsidR="00DA44ED" w:rsidRDefault="006475F5" w:rsidP="00DA44ED">
      <w:pPr>
        <w:pStyle w:val="Listeafsnit"/>
        <w:numPr>
          <w:ilvl w:val="1"/>
          <w:numId w:val="1"/>
        </w:numPr>
        <w:spacing w:after="0"/>
        <w:rPr>
          <w:sz w:val="24"/>
          <w:szCs w:val="24"/>
        </w:rPr>
      </w:pPr>
      <w:r>
        <w:rPr>
          <w:sz w:val="24"/>
          <w:szCs w:val="24"/>
        </w:rPr>
        <w:t>Det væsentligste problem for TUR ved udstedelse af svendebrev er manglende afsluttende praktikerklæring</w:t>
      </w:r>
      <w:r w:rsidR="00F254ED">
        <w:rPr>
          <w:sz w:val="24"/>
          <w:szCs w:val="24"/>
        </w:rPr>
        <w:t>.</w:t>
      </w:r>
    </w:p>
    <w:p w14:paraId="791B5473" w14:textId="039B425B" w:rsidR="00F254ED" w:rsidRDefault="00F254ED" w:rsidP="00DA44ED">
      <w:pPr>
        <w:pStyle w:val="Listeafsnit"/>
        <w:numPr>
          <w:ilvl w:val="1"/>
          <w:numId w:val="1"/>
        </w:numPr>
        <w:spacing w:after="0"/>
        <w:rPr>
          <w:sz w:val="24"/>
          <w:szCs w:val="24"/>
        </w:rPr>
      </w:pPr>
      <w:r>
        <w:rPr>
          <w:sz w:val="24"/>
          <w:szCs w:val="24"/>
        </w:rPr>
        <w:t>Skolerne opfordres til at medsende denne, evt. som link, når eleverne indkaldes til svendeprøve</w:t>
      </w:r>
      <w:r w:rsidR="002120DA">
        <w:rPr>
          <w:sz w:val="24"/>
          <w:szCs w:val="24"/>
        </w:rPr>
        <w:t>.</w:t>
      </w:r>
    </w:p>
    <w:p w14:paraId="764D5900" w14:textId="1AEAC38D" w:rsidR="00AB2E40" w:rsidRPr="006E1E51" w:rsidRDefault="00206050" w:rsidP="00AB2E40">
      <w:pPr>
        <w:pStyle w:val="Listeafsnit"/>
        <w:spacing w:after="0"/>
        <w:rPr>
          <w:i/>
          <w:iCs/>
          <w:sz w:val="24"/>
          <w:szCs w:val="24"/>
        </w:rPr>
      </w:pPr>
      <w:r>
        <w:rPr>
          <w:i/>
          <w:iCs/>
          <w:sz w:val="24"/>
          <w:szCs w:val="24"/>
        </w:rPr>
        <w:t>Kort orientering. Emnet taget til efterre</w:t>
      </w:r>
      <w:r w:rsidR="009D4BC8">
        <w:rPr>
          <w:i/>
          <w:iCs/>
          <w:sz w:val="24"/>
          <w:szCs w:val="24"/>
        </w:rPr>
        <w:t>tning af skolerne.</w:t>
      </w:r>
    </w:p>
    <w:p w14:paraId="4B0A13BC" w14:textId="0CB4BC81" w:rsidR="002120DA" w:rsidRDefault="002120DA" w:rsidP="002120DA">
      <w:pPr>
        <w:spacing w:after="0"/>
        <w:rPr>
          <w:sz w:val="24"/>
          <w:szCs w:val="24"/>
        </w:rPr>
      </w:pPr>
    </w:p>
    <w:p w14:paraId="3214CD40" w14:textId="24C37633" w:rsidR="002120DA" w:rsidRDefault="002120DA" w:rsidP="002120DA">
      <w:pPr>
        <w:pStyle w:val="Listeafsnit"/>
        <w:numPr>
          <w:ilvl w:val="0"/>
          <w:numId w:val="1"/>
        </w:numPr>
        <w:spacing w:after="0"/>
        <w:rPr>
          <w:b/>
          <w:bCs/>
          <w:sz w:val="24"/>
          <w:szCs w:val="24"/>
        </w:rPr>
      </w:pPr>
      <w:r>
        <w:rPr>
          <w:b/>
          <w:bCs/>
          <w:sz w:val="24"/>
          <w:szCs w:val="24"/>
        </w:rPr>
        <w:t>Fremsendelse af svendebrev</w:t>
      </w:r>
    </w:p>
    <w:p w14:paraId="799A4B48" w14:textId="1F965695" w:rsidR="000E591B" w:rsidRDefault="000E591B" w:rsidP="000E591B">
      <w:pPr>
        <w:pStyle w:val="Listeafsnit"/>
        <w:numPr>
          <w:ilvl w:val="1"/>
          <w:numId w:val="1"/>
        </w:numPr>
        <w:spacing w:after="0"/>
        <w:rPr>
          <w:sz w:val="24"/>
          <w:szCs w:val="24"/>
        </w:rPr>
      </w:pPr>
      <w:r>
        <w:rPr>
          <w:sz w:val="24"/>
          <w:szCs w:val="24"/>
        </w:rPr>
        <w:t xml:space="preserve">Svendebrev er som oftest fremsendt til virksomheden, der så kan overrække dette til lærlingen ved en intern </w:t>
      </w:r>
      <w:r w:rsidR="00000C2A">
        <w:rPr>
          <w:sz w:val="24"/>
          <w:szCs w:val="24"/>
        </w:rPr>
        <w:t>begivenhed.</w:t>
      </w:r>
    </w:p>
    <w:p w14:paraId="65844288" w14:textId="6BA33C98" w:rsidR="00000C2A" w:rsidRDefault="00000C2A" w:rsidP="000E591B">
      <w:pPr>
        <w:pStyle w:val="Listeafsnit"/>
        <w:numPr>
          <w:ilvl w:val="1"/>
          <w:numId w:val="1"/>
        </w:numPr>
        <w:spacing w:after="0"/>
        <w:rPr>
          <w:sz w:val="24"/>
          <w:szCs w:val="24"/>
        </w:rPr>
      </w:pPr>
      <w:r>
        <w:rPr>
          <w:sz w:val="24"/>
          <w:szCs w:val="24"/>
        </w:rPr>
        <w:t xml:space="preserve">BUVM har afgjort, efter samråd med </w:t>
      </w:r>
      <w:r w:rsidR="00FA5B1E">
        <w:rPr>
          <w:sz w:val="24"/>
          <w:szCs w:val="24"/>
        </w:rPr>
        <w:t>Datatilsynet</w:t>
      </w:r>
      <w:r w:rsidR="005D7A6B">
        <w:rPr>
          <w:sz w:val="24"/>
          <w:szCs w:val="24"/>
        </w:rPr>
        <w:t xml:space="preserve">, at et svendebrev er lærlingens personlige ejendom og derfor kun kan fremsendes i </w:t>
      </w:r>
      <w:r w:rsidR="00B20FB7">
        <w:rPr>
          <w:sz w:val="24"/>
          <w:szCs w:val="24"/>
        </w:rPr>
        <w:t>sin egen lukkede kuvert til virksomheden</w:t>
      </w:r>
      <w:r w:rsidR="002F7E8B">
        <w:rPr>
          <w:sz w:val="24"/>
          <w:szCs w:val="24"/>
        </w:rPr>
        <w:t xml:space="preserve">. </w:t>
      </w:r>
    </w:p>
    <w:p w14:paraId="705876CC" w14:textId="6AA7C5FB" w:rsidR="002F7E8B" w:rsidRPr="000E591B" w:rsidRDefault="002F7E8B" w:rsidP="000E591B">
      <w:pPr>
        <w:pStyle w:val="Listeafsnit"/>
        <w:numPr>
          <w:ilvl w:val="1"/>
          <w:numId w:val="1"/>
        </w:numPr>
        <w:spacing w:after="0"/>
        <w:rPr>
          <w:sz w:val="24"/>
          <w:szCs w:val="24"/>
        </w:rPr>
      </w:pPr>
      <w:r>
        <w:rPr>
          <w:sz w:val="24"/>
          <w:szCs w:val="24"/>
        </w:rPr>
        <w:t>E-Boks. BUVM arbejder på, at faglige udvalg får ret og pligt til at fremsende svendebreve til lærlingens</w:t>
      </w:r>
      <w:r w:rsidR="00800BB7">
        <w:rPr>
          <w:sz w:val="24"/>
          <w:szCs w:val="24"/>
        </w:rPr>
        <w:t xml:space="preserve"> E-Boks (på samme måde som skolerne gør med AMU-beviser).</w:t>
      </w:r>
      <w:r>
        <w:rPr>
          <w:sz w:val="24"/>
          <w:szCs w:val="24"/>
        </w:rPr>
        <w:t xml:space="preserve"> </w:t>
      </w:r>
    </w:p>
    <w:p w14:paraId="0CB0540B" w14:textId="21FEB33B" w:rsidR="002120DA" w:rsidRDefault="00B13CD1" w:rsidP="009D4BC8">
      <w:pPr>
        <w:spacing w:after="0"/>
        <w:ind w:left="720"/>
        <w:rPr>
          <w:i/>
          <w:iCs/>
          <w:sz w:val="24"/>
          <w:szCs w:val="24"/>
        </w:rPr>
      </w:pPr>
      <w:r>
        <w:rPr>
          <w:i/>
          <w:iCs/>
          <w:sz w:val="24"/>
          <w:szCs w:val="24"/>
        </w:rPr>
        <w:t>Kort orientering.</w:t>
      </w:r>
    </w:p>
    <w:p w14:paraId="432EB26E" w14:textId="37A9381C" w:rsidR="00762D18" w:rsidRPr="009D4BC8" w:rsidRDefault="00762D18" w:rsidP="009D4BC8">
      <w:pPr>
        <w:spacing w:after="0"/>
        <w:ind w:left="720"/>
        <w:rPr>
          <w:i/>
          <w:iCs/>
          <w:sz w:val="24"/>
          <w:szCs w:val="24"/>
        </w:rPr>
      </w:pPr>
      <w:r>
        <w:rPr>
          <w:i/>
          <w:iCs/>
          <w:sz w:val="24"/>
          <w:szCs w:val="24"/>
        </w:rPr>
        <w:t>Skolerne var enige i, at en lærling fortjener en markering af afslutningen på sin uddannelse</w:t>
      </w:r>
      <w:r w:rsidR="00BF2554">
        <w:rPr>
          <w:i/>
          <w:iCs/>
          <w:sz w:val="24"/>
          <w:szCs w:val="24"/>
        </w:rPr>
        <w:t>.</w:t>
      </w:r>
    </w:p>
    <w:p w14:paraId="6D536246" w14:textId="77777777" w:rsidR="009D4BC8" w:rsidRDefault="009D4BC8" w:rsidP="002120DA">
      <w:pPr>
        <w:spacing w:after="0"/>
        <w:rPr>
          <w:sz w:val="24"/>
          <w:szCs w:val="24"/>
        </w:rPr>
      </w:pPr>
    </w:p>
    <w:p w14:paraId="48B6D96B" w14:textId="0A4DD83D" w:rsidR="00DA44ED" w:rsidRDefault="00DA44ED" w:rsidP="00DA44ED">
      <w:pPr>
        <w:pStyle w:val="Listeafsnit"/>
        <w:numPr>
          <w:ilvl w:val="0"/>
          <w:numId w:val="1"/>
        </w:numPr>
        <w:spacing w:after="0"/>
        <w:rPr>
          <w:b/>
          <w:bCs/>
          <w:sz w:val="24"/>
          <w:szCs w:val="24"/>
        </w:rPr>
      </w:pPr>
      <w:r>
        <w:rPr>
          <w:b/>
          <w:bCs/>
          <w:sz w:val="24"/>
          <w:szCs w:val="24"/>
        </w:rPr>
        <w:t>Kran/gaffeltruck censorvejledning</w:t>
      </w:r>
    </w:p>
    <w:p w14:paraId="676D4B23" w14:textId="63A0B1C7" w:rsidR="00A12A3B" w:rsidRDefault="00990026" w:rsidP="00A12A3B">
      <w:pPr>
        <w:pStyle w:val="Listeafsnit"/>
        <w:numPr>
          <w:ilvl w:val="1"/>
          <w:numId w:val="1"/>
        </w:numPr>
        <w:spacing w:after="0"/>
        <w:rPr>
          <w:sz w:val="24"/>
          <w:szCs w:val="24"/>
        </w:rPr>
      </w:pPr>
      <w:r>
        <w:rPr>
          <w:sz w:val="24"/>
          <w:szCs w:val="24"/>
        </w:rPr>
        <w:t xml:space="preserve">TUR vil gerne gennemføre flere skolebesøg for at have </w:t>
      </w:r>
      <w:r w:rsidR="00ED136A">
        <w:rPr>
          <w:sz w:val="24"/>
          <w:szCs w:val="24"/>
        </w:rPr>
        <w:t>et tilstrækkeligt bredt billede af uddannelses- og prøvegennemførelse</w:t>
      </w:r>
      <w:r w:rsidR="0063075C">
        <w:rPr>
          <w:sz w:val="24"/>
          <w:szCs w:val="24"/>
        </w:rPr>
        <w:t>.</w:t>
      </w:r>
    </w:p>
    <w:p w14:paraId="26D119F4" w14:textId="679FFC0D" w:rsidR="00935375" w:rsidRDefault="00935375" w:rsidP="00A12A3B">
      <w:pPr>
        <w:pStyle w:val="Listeafsnit"/>
        <w:numPr>
          <w:ilvl w:val="1"/>
          <w:numId w:val="1"/>
        </w:numPr>
        <w:spacing w:after="0"/>
        <w:rPr>
          <w:sz w:val="24"/>
          <w:szCs w:val="24"/>
        </w:rPr>
      </w:pPr>
      <w:r>
        <w:rPr>
          <w:sz w:val="24"/>
          <w:szCs w:val="24"/>
        </w:rPr>
        <w:t>Formålet er at få mere præcise beskrivelser af de nationale rammer og regler</w:t>
      </w:r>
      <w:r w:rsidR="00CF628A">
        <w:rPr>
          <w:sz w:val="24"/>
          <w:szCs w:val="24"/>
        </w:rPr>
        <w:t xml:space="preserve"> i forhold til formålet med uddannelserne</w:t>
      </w:r>
      <w:r w:rsidR="001E4766">
        <w:rPr>
          <w:sz w:val="24"/>
          <w:szCs w:val="24"/>
        </w:rPr>
        <w:t xml:space="preserve">, </w:t>
      </w:r>
      <w:r w:rsidR="0045572D">
        <w:rPr>
          <w:sz w:val="24"/>
          <w:szCs w:val="24"/>
        </w:rPr>
        <w:t xml:space="preserve">dog </w:t>
      </w:r>
      <w:r w:rsidR="00B72838">
        <w:rPr>
          <w:sz w:val="24"/>
          <w:szCs w:val="24"/>
        </w:rPr>
        <w:t>med behørigt hensyn til skolernes økonomi</w:t>
      </w:r>
      <w:r w:rsidR="00CF628A">
        <w:rPr>
          <w:sz w:val="24"/>
          <w:szCs w:val="24"/>
        </w:rPr>
        <w:t xml:space="preserve"> / </w:t>
      </w:r>
      <w:r w:rsidR="00B72838">
        <w:rPr>
          <w:sz w:val="24"/>
          <w:szCs w:val="24"/>
        </w:rPr>
        <w:t>nyanskaffelse</w:t>
      </w:r>
      <w:r w:rsidR="00CF628A">
        <w:rPr>
          <w:sz w:val="24"/>
          <w:szCs w:val="24"/>
        </w:rPr>
        <w:t>r.</w:t>
      </w:r>
    </w:p>
    <w:p w14:paraId="7F957F99" w14:textId="2CE3CFF0" w:rsidR="00186A04" w:rsidRPr="00186A04" w:rsidRDefault="00186A04" w:rsidP="00186A04">
      <w:pPr>
        <w:spacing w:after="0"/>
        <w:ind w:left="720"/>
        <w:rPr>
          <w:i/>
          <w:iCs/>
          <w:sz w:val="24"/>
          <w:szCs w:val="24"/>
        </w:rPr>
      </w:pPr>
      <w:r w:rsidRPr="00186A04">
        <w:rPr>
          <w:i/>
          <w:iCs/>
          <w:sz w:val="24"/>
          <w:szCs w:val="24"/>
        </w:rPr>
        <w:t>Kort orientering.</w:t>
      </w:r>
    </w:p>
    <w:p w14:paraId="4428BCCA" w14:textId="0AB47C8F" w:rsidR="002E0156" w:rsidRPr="002E0156" w:rsidRDefault="002E0156" w:rsidP="002E0156">
      <w:pPr>
        <w:pStyle w:val="Listeafsnit"/>
        <w:spacing w:after="0"/>
        <w:rPr>
          <w:i/>
          <w:iCs/>
          <w:sz w:val="24"/>
          <w:szCs w:val="24"/>
        </w:rPr>
      </w:pPr>
      <w:r w:rsidRPr="002E0156">
        <w:rPr>
          <w:i/>
          <w:iCs/>
          <w:sz w:val="24"/>
          <w:szCs w:val="24"/>
        </w:rPr>
        <w:t>Skolerne opfordres til at tilkendegive</w:t>
      </w:r>
      <w:r w:rsidR="00BF2554">
        <w:rPr>
          <w:i/>
          <w:iCs/>
          <w:sz w:val="24"/>
          <w:szCs w:val="24"/>
        </w:rPr>
        <w:t>,</w:t>
      </w:r>
      <w:r w:rsidRPr="002E0156">
        <w:rPr>
          <w:i/>
          <w:iCs/>
          <w:sz w:val="24"/>
          <w:szCs w:val="24"/>
        </w:rPr>
        <w:t xml:space="preserve"> </w:t>
      </w:r>
      <w:r w:rsidR="00BF2554">
        <w:rPr>
          <w:i/>
          <w:iCs/>
          <w:sz w:val="24"/>
          <w:szCs w:val="24"/>
        </w:rPr>
        <w:t>om</w:t>
      </w:r>
      <w:r w:rsidRPr="002E0156">
        <w:rPr>
          <w:i/>
          <w:iCs/>
          <w:sz w:val="24"/>
          <w:szCs w:val="24"/>
        </w:rPr>
        <w:t xml:space="preserve"> de har særlige forhold, der taler for et besøg inden ny vejledning laves.</w:t>
      </w:r>
      <w:r>
        <w:rPr>
          <w:i/>
          <w:iCs/>
          <w:sz w:val="24"/>
          <w:szCs w:val="24"/>
        </w:rPr>
        <w:t xml:space="preserve"> AMU Nordjylland</w:t>
      </w:r>
      <w:r w:rsidR="00284C66">
        <w:rPr>
          <w:i/>
          <w:iCs/>
          <w:sz w:val="24"/>
          <w:szCs w:val="24"/>
        </w:rPr>
        <w:t xml:space="preserve"> og</w:t>
      </w:r>
      <w:r>
        <w:rPr>
          <w:i/>
          <w:iCs/>
          <w:sz w:val="24"/>
          <w:szCs w:val="24"/>
        </w:rPr>
        <w:t xml:space="preserve"> ZBC</w:t>
      </w:r>
      <w:r w:rsidR="00284C66">
        <w:rPr>
          <w:i/>
          <w:iCs/>
          <w:sz w:val="24"/>
          <w:szCs w:val="24"/>
        </w:rPr>
        <w:t xml:space="preserve"> meldte sig.</w:t>
      </w:r>
      <w:r>
        <w:rPr>
          <w:i/>
          <w:iCs/>
          <w:sz w:val="24"/>
          <w:szCs w:val="24"/>
        </w:rPr>
        <w:t xml:space="preserve"> </w:t>
      </w:r>
    </w:p>
    <w:p w14:paraId="5B2C2C93" w14:textId="126AB3D5" w:rsidR="00DA44ED" w:rsidRDefault="00DA44ED" w:rsidP="00366145">
      <w:pPr>
        <w:spacing w:after="0"/>
        <w:rPr>
          <w:b/>
          <w:bCs/>
          <w:sz w:val="24"/>
          <w:szCs w:val="24"/>
        </w:rPr>
      </w:pPr>
    </w:p>
    <w:p w14:paraId="617CE2F9" w14:textId="77777777" w:rsidR="004674FE" w:rsidRDefault="004674FE" w:rsidP="004674FE">
      <w:pPr>
        <w:pStyle w:val="Listeafsnit"/>
        <w:numPr>
          <w:ilvl w:val="0"/>
          <w:numId w:val="1"/>
        </w:numPr>
        <w:spacing w:after="0"/>
        <w:rPr>
          <w:b/>
          <w:bCs/>
          <w:sz w:val="24"/>
          <w:szCs w:val="24"/>
        </w:rPr>
      </w:pPr>
      <w:r>
        <w:rPr>
          <w:b/>
          <w:bCs/>
          <w:sz w:val="24"/>
          <w:szCs w:val="24"/>
        </w:rPr>
        <w:t>Vejen som arbejdsplads</w:t>
      </w:r>
    </w:p>
    <w:p w14:paraId="0F1C4D4A" w14:textId="76D9BBE2" w:rsidR="004674FE" w:rsidRDefault="004674FE" w:rsidP="004674FE">
      <w:pPr>
        <w:pStyle w:val="Listeafsnit"/>
        <w:numPr>
          <w:ilvl w:val="1"/>
          <w:numId w:val="1"/>
        </w:numPr>
        <w:spacing w:after="0"/>
        <w:rPr>
          <w:sz w:val="24"/>
          <w:szCs w:val="24"/>
        </w:rPr>
      </w:pPr>
      <w:r w:rsidRPr="004A0DEA">
        <w:rPr>
          <w:sz w:val="24"/>
          <w:szCs w:val="24"/>
        </w:rPr>
        <w:t>Obligatorisk fag i Speciale Flyttechauffør.</w:t>
      </w:r>
      <w:r>
        <w:rPr>
          <w:sz w:val="24"/>
          <w:szCs w:val="24"/>
        </w:rPr>
        <w:t xml:space="preserve"> TUR har skrevet til Vejdirektoratet for at få beskrevet de præcise rammer og regler</w:t>
      </w:r>
    </w:p>
    <w:p w14:paraId="1A09C4C4" w14:textId="346DCCD9" w:rsidR="002E0156" w:rsidRPr="002E0156" w:rsidRDefault="002E0156" w:rsidP="002E0156">
      <w:pPr>
        <w:pStyle w:val="Listeafsnit"/>
        <w:spacing w:after="0"/>
        <w:rPr>
          <w:i/>
          <w:iCs/>
          <w:sz w:val="24"/>
          <w:szCs w:val="24"/>
        </w:rPr>
      </w:pPr>
      <w:r w:rsidRPr="002E0156">
        <w:rPr>
          <w:i/>
          <w:iCs/>
          <w:sz w:val="24"/>
          <w:szCs w:val="24"/>
        </w:rPr>
        <w:t>Der er endnu ikke svar- måske Martin /UVM kan hjælpe med at få et svar.</w:t>
      </w:r>
      <w:r w:rsidR="00284C66">
        <w:rPr>
          <w:i/>
          <w:iCs/>
          <w:sz w:val="24"/>
          <w:szCs w:val="24"/>
        </w:rPr>
        <w:t xml:space="preserve"> TUR tager emnet op med UVM.</w:t>
      </w:r>
    </w:p>
    <w:p w14:paraId="0E1C809F" w14:textId="1AF2FCD2" w:rsidR="00DA44ED" w:rsidRPr="002E0156" w:rsidRDefault="002E0156" w:rsidP="00366145">
      <w:pPr>
        <w:spacing w:after="0"/>
        <w:rPr>
          <w:b/>
          <w:bCs/>
          <w:i/>
          <w:iCs/>
          <w:sz w:val="24"/>
          <w:szCs w:val="24"/>
        </w:rPr>
      </w:pPr>
      <w:r w:rsidRPr="002E0156">
        <w:rPr>
          <w:b/>
          <w:bCs/>
          <w:i/>
          <w:iCs/>
          <w:sz w:val="24"/>
          <w:szCs w:val="24"/>
        </w:rPr>
        <w:t xml:space="preserve">  </w:t>
      </w:r>
    </w:p>
    <w:p w14:paraId="233E4D5F" w14:textId="34376BCC" w:rsidR="007A1E04" w:rsidRDefault="007A1E04" w:rsidP="007A1E04">
      <w:pPr>
        <w:pStyle w:val="Listeafsnit"/>
        <w:numPr>
          <w:ilvl w:val="0"/>
          <w:numId w:val="1"/>
        </w:numPr>
        <w:spacing w:after="0"/>
        <w:rPr>
          <w:b/>
          <w:bCs/>
          <w:sz w:val="24"/>
          <w:szCs w:val="24"/>
        </w:rPr>
      </w:pPr>
      <w:r>
        <w:rPr>
          <w:b/>
          <w:bCs/>
          <w:sz w:val="24"/>
          <w:szCs w:val="24"/>
        </w:rPr>
        <w:t>Nyt fra UVM</w:t>
      </w:r>
    </w:p>
    <w:p w14:paraId="282B05E9" w14:textId="77777777" w:rsidR="007A1E04" w:rsidRPr="00F07BC9" w:rsidRDefault="007A1E04" w:rsidP="007A1E04">
      <w:pPr>
        <w:pStyle w:val="Listeafsnit"/>
        <w:numPr>
          <w:ilvl w:val="1"/>
          <w:numId w:val="15"/>
        </w:numPr>
        <w:spacing w:after="0"/>
        <w:rPr>
          <w:sz w:val="24"/>
          <w:szCs w:val="24"/>
        </w:rPr>
      </w:pPr>
      <w:r w:rsidRPr="00F07BC9">
        <w:rPr>
          <w:sz w:val="24"/>
          <w:szCs w:val="24"/>
        </w:rPr>
        <w:t>Fordelsuddannelser stopper efter 2021.</w:t>
      </w:r>
    </w:p>
    <w:p w14:paraId="158E91AA" w14:textId="77777777" w:rsidR="007A1E04" w:rsidRPr="00F07BC9" w:rsidRDefault="007A1E04" w:rsidP="007A1E04">
      <w:pPr>
        <w:pStyle w:val="Listeafsnit"/>
        <w:numPr>
          <w:ilvl w:val="1"/>
          <w:numId w:val="15"/>
        </w:numPr>
        <w:spacing w:after="0"/>
        <w:rPr>
          <w:sz w:val="24"/>
          <w:szCs w:val="24"/>
        </w:rPr>
      </w:pPr>
      <w:r w:rsidRPr="00F07BC9">
        <w:rPr>
          <w:sz w:val="24"/>
          <w:szCs w:val="24"/>
        </w:rPr>
        <w:t>Ikke aftalt forlængelse af løntilskud i praktiktiden (Covid-19 indsats frem til 31/12-2020)</w:t>
      </w:r>
    </w:p>
    <w:p w14:paraId="1976EE51" w14:textId="70C4C22F" w:rsidR="007A1E04" w:rsidRPr="00F07BC9" w:rsidRDefault="009B4922" w:rsidP="007A1E04">
      <w:pPr>
        <w:pStyle w:val="Listeafsnit"/>
        <w:numPr>
          <w:ilvl w:val="1"/>
          <w:numId w:val="15"/>
        </w:numPr>
        <w:spacing w:after="0"/>
        <w:rPr>
          <w:sz w:val="24"/>
          <w:szCs w:val="24"/>
        </w:rPr>
      </w:pPr>
      <w:r>
        <w:rPr>
          <w:sz w:val="24"/>
          <w:szCs w:val="24"/>
        </w:rPr>
        <w:t>M</w:t>
      </w:r>
      <w:r w:rsidR="007A1E04" w:rsidRPr="00F07BC9">
        <w:rPr>
          <w:sz w:val="24"/>
          <w:szCs w:val="24"/>
        </w:rPr>
        <w:t xml:space="preserve">idlertidig SKP. </w:t>
      </w:r>
    </w:p>
    <w:p w14:paraId="02A15ED0" w14:textId="3E80FF28" w:rsidR="007A1E04" w:rsidRDefault="007A1E04" w:rsidP="007A1E04">
      <w:pPr>
        <w:pStyle w:val="Listeafsnit"/>
        <w:numPr>
          <w:ilvl w:val="1"/>
          <w:numId w:val="15"/>
        </w:numPr>
        <w:spacing w:after="0"/>
        <w:rPr>
          <w:sz w:val="24"/>
          <w:szCs w:val="24"/>
        </w:rPr>
      </w:pPr>
      <w:r w:rsidRPr="00F07BC9">
        <w:rPr>
          <w:sz w:val="24"/>
          <w:szCs w:val="24"/>
        </w:rPr>
        <w:t>Forhøjelse af AUB-tilskud under skoleophold</w:t>
      </w:r>
      <w:r w:rsidR="00AC2572">
        <w:rPr>
          <w:sz w:val="24"/>
          <w:szCs w:val="24"/>
        </w:rPr>
        <w:t>.</w:t>
      </w:r>
    </w:p>
    <w:p w14:paraId="03BF0CAF" w14:textId="77777777" w:rsidR="007A1E04" w:rsidRPr="00F07BC9" w:rsidRDefault="007A1E04" w:rsidP="007A1E04">
      <w:pPr>
        <w:pStyle w:val="Listeafsnit"/>
        <w:numPr>
          <w:ilvl w:val="1"/>
          <w:numId w:val="15"/>
        </w:numPr>
        <w:spacing w:after="0"/>
        <w:rPr>
          <w:sz w:val="24"/>
          <w:szCs w:val="24"/>
        </w:rPr>
      </w:pPr>
      <w:r>
        <w:rPr>
          <w:sz w:val="24"/>
          <w:szCs w:val="24"/>
        </w:rPr>
        <w:t>Andet relevant.</w:t>
      </w:r>
    </w:p>
    <w:p w14:paraId="709415AE" w14:textId="77777777" w:rsidR="00E24F00" w:rsidRDefault="00AC2572" w:rsidP="00284C66">
      <w:pPr>
        <w:pStyle w:val="Listeafsnit"/>
        <w:spacing w:after="0"/>
        <w:rPr>
          <w:i/>
          <w:iCs/>
          <w:sz w:val="24"/>
          <w:szCs w:val="24"/>
        </w:rPr>
      </w:pPr>
      <w:r>
        <w:rPr>
          <w:i/>
          <w:iCs/>
          <w:sz w:val="24"/>
          <w:szCs w:val="24"/>
        </w:rPr>
        <w:t>Martin viste en præsentation, som eftersendes til skolerne fra TUR</w:t>
      </w:r>
    </w:p>
    <w:p w14:paraId="025FAD0E" w14:textId="77777777" w:rsidR="00D57835" w:rsidRPr="00A16BCE" w:rsidRDefault="00E24F00" w:rsidP="00284C66">
      <w:pPr>
        <w:pStyle w:val="Listeafsnit"/>
        <w:spacing w:after="0"/>
        <w:rPr>
          <w:b/>
          <w:bCs/>
          <w:i/>
          <w:iCs/>
          <w:sz w:val="24"/>
          <w:szCs w:val="24"/>
        </w:rPr>
      </w:pPr>
      <w:r w:rsidRPr="00A16BCE">
        <w:rPr>
          <w:b/>
          <w:bCs/>
          <w:i/>
          <w:iCs/>
          <w:sz w:val="24"/>
          <w:szCs w:val="24"/>
        </w:rPr>
        <w:lastRenderedPageBreak/>
        <w:t xml:space="preserve">Covid-19 retningslinjer dateret 11/3, </w:t>
      </w:r>
      <w:proofErr w:type="spellStart"/>
      <w:r w:rsidRPr="00A16BCE">
        <w:rPr>
          <w:b/>
          <w:bCs/>
          <w:i/>
          <w:iCs/>
          <w:sz w:val="24"/>
          <w:szCs w:val="24"/>
        </w:rPr>
        <w:t>dvs</w:t>
      </w:r>
      <w:proofErr w:type="spellEnd"/>
      <w:r w:rsidRPr="00A16BCE">
        <w:rPr>
          <w:b/>
          <w:bCs/>
          <w:i/>
          <w:iCs/>
          <w:sz w:val="24"/>
          <w:szCs w:val="24"/>
        </w:rPr>
        <w:t xml:space="preserve"> helt nye</w:t>
      </w:r>
      <w:r w:rsidR="00D57835" w:rsidRPr="00A16BCE">
        <w:rPr>
          <w:b/>
          <w:bCs/>
          <w:i/>
          <w:iCs/>
          <w:sz w:val="24"/>
          <w:szCs w:val="24"/>
        </w:rPr>
        <w:t>.</w:t>
      </w:r>
    </w:p>
    <w:p w14:paraId="4C14657B" w14:textId="614C1C24" w:rsidR="00284C66" w:rsidRDefault="00D57835" w:rsidP="00284C66">
      <w:pPr>
        <w:pStyle w:val="Listeafsnit"/>
        <w:spacing w:after="0"/>
        <w:rPr>
          <w:i/>
          <w:iCs/>
          <w:sz w:val="24"/>
          <w:szCs w:val="24"/>
        </w:rPr>
      </w:pPr>
      <w:r>
        <w:rPr>
          <w:i/>
          <w:iCs/>
          <w:sz w:val="24"/>
          <w:szCs w:val="24"/>
        </w:rPr>
        <w:t>Nu mu</w:t>
      </w:r>
      <w:r w:rsidR="00D711CD">
        <w:rPr>
          <w:i/>
          <w:iCs/>
          <w:sz w:val="24"/>
          <w:szCs w:val="24"/>
        </w:rPr>
        <w:t>lighed fra på mandag 15/3 med 50% fremmøde for a</w:t>
      </w:r>
      <w:r w:rsidR="00284C66" w:rsidRPr="00284C66">
        <w:rPr>
          <w:i/>
          <w:iCs/>
          <w:sz w:val="24"/>
          <w:szCs w:val="24"/>
        </w:rPr>
        <w:t xml:space="preserve">fgangselever: </w:t>
      </w:r>
      <w:r w:rsidR="00D503F9">
        <w:rPr>
          <w:i/>
          <w:iCs/>
          <w:sz w:val="24"/>
          <w:szCs w:val="24"/>
        </w:rPr>
        <w:t xml:space="preserve">ofte </w:t>
      </w:r>
      <w:r w:rsidR="00284C66" w:rsidRPr="00284C66">
        <w:rPr>
          <w:i/>
          <w:iCs/>
          <w:sz w:val="24"/>
          <w:szCs w:val="24"/>
        </w:rPr>
        <w:t xml:space="preserve">sidste skoleophold frem mod </w:t>
      </w:r>
      <w:r w:rsidR="00D503F9">
        <w:rPr>
          <w:i/>
          <w:iCs/>
          <w:sz w:val="24"/>
          <w:szCs w:val="24"/>
        </w:rPr>
        <w:t xml:space="preserve">afsluttende </w:t>
      </w:r>
      <w:r w:rsidR="00284C66" w:rsidRPr="00284C66">
        <w:rPr>
          <w:i/>
          <w:iCs/>
          <w:sz w:val="24"/>
          <w:szCs w:val="24"/>
        </w:rPr>
        <w:t>prøve/eksamen</w:t>
      </w:r>
      <w:r w:rsidR="00D503F9">
        <w:rPr>
          <w:i/>
          <w:iCs/>
          <w:sz w:val="24"/>
          <w:szCs w:val="24"/>
        </w:rPr>
        <w:t>. Gælder for GF2 og for alle formaliserede trin</w:t>
      </w:r>
      <w:r w:rsidR="0068377C">
        <w:rPr>
          <w:i/>
          <w:iCs/>
          <w:sz w:val="24"/>
          <w:szCs w:val="24"/>
        </w:rPr>
        <w:t>, hvor en given elev har slutpunkt</w:t>
      </w:r>
      <w:r w:rsidR="00BB2A78">
        <w:rPr>
          <w:i/>
          <w:iCs/>
          <w:sz w:val="24"/>
          <w:szCs w:val="24"/>
        </w:rPr>
        <w:t>.</w:t>
      </w:r>
      <w:r w:rsidR="0097266C">
        <w:rPr>
          <w:i/>
          <w:iCs/>
          <w:sz w:val="24"/>
          <w:szCs w:val="24"/>
        </w:rPr>
        <w:t xml:space="preserve"> Dvs. at eleverne på GF2 kan erhverve GT, Bra</w:t>
      </w:r>
      <w:r w:rsidR="00E20FF3">
        <w:rPr>
          <w:i/>
          <w:iCs/>
          <w:sz w:val="24"/>
          <w:szCs w:val="24"/>
        </w:rPr>
        <w:t>n</w:t>
      </w:r>
      <w:r w:rsidR="0097266C">
        <w:rPr>
          <w:i/>
          <w:iCs/>
          <w:sz w:val="24"/>
          <w:szCs w:val="24"/>
        </w:rPr>
        <w:t>d og første</w:t>
      </w:r>
      <w:r w:rsidR="00E20FF3">
        <w:rPr>
          <w:i/>
          <w:iCs/>
          <w:sz w:val="24"/>
          <w:szCs w:val="24"/>
        </w:rPr>
        <w:t>hjælp samt VUB.</w:t>
      </w:r>
    </w:p>
    <w:p w14:paraId="46CF7CD6" w14:textId="1274E1C5" w:rsidR="00BB2A78" w:rsidRDefault="00BB2A78" w:rsidP="00284C66">
      <w:pPr>
        <w:pStyle w:val="Listeafsnit"/>
        <w:spacing w:after="0"/>
        <w:rPr>
          <w:i/>
          <w:iCs/>
          <w:sz w:val="24"/>
          <w:szCs w:val="24"/>
        </w:rPr>
      </w:pPr>
      <w:r>
        <w:rPr>
          <w:i/>
          <w:iCs/>
          <w:sz w:val="24"/>
          <w:szCs w:val="24"/>
        </w:rPr>
        <w:t>De 50% fremmøde er defineret af UVM som hele uger ad gangen (kommer nok fra folkeskoleområdet), den enkelte skole kan derfor ikke lave egne modeller.</w:t>
      </w:r>
    </w:p>
    <w:p w14:paraId="2905F4C5" w14:textId="3B148B97" w:rsidR="00DB06C6" w:rsidRDefault="00DB06C6" w:rsidP="00284C66">
      <w:pPr>
        <w:pStyle w:val="Listeafsnit"/>
        <w:spacing w:after="0"/>
        <w:rPr>
          <w:i/>
          <w:iCs/>
          <w:sz w:val="24"/>
          <w:szCs w:val="24"/>
        </w:rPr>
      </w:pPr>
      <w:r>
        <w:rPr>
          <w:i/>
          <w:iCs/>
          <w:sz w:val="24"/>
          <w:szCs w:val="24"/>
        </w:rPr>
        <w:t>Som i efteråret 2020 kan der forekomme lokale nedlukninger</w:t>
      </w:r>
      <w:r w:rsidR="003C066C">
        <w:rPr>
          <w:i/>
          <w:iCs/>
          <w:sz w:val="24"/>
          <w:szCs w:val="24"/>
        </w:rPr>
        <w:t>.</w:t>
      </w:r>
    </w:p>
    <w:p w14:paraId="5356551D" w14:textId="0A24709D" w:rsidR="007A1E04" w:rsidRDefault="00284C66" w:rsidP="00284C66">
      <w:pPr>
        <w:pStyle w:val="Listeafsnit"/>
        <w:spacing w:after="0"/>
        <w:rPr>
          <w:i/>
          <w:iCs/>
          <w:sz w:val="24"/>
          <w:szCs w:val="24"/>
        </w:rPr>
      </w:pPr>
      <w:r w:rsidRPr="00284C66">
        <w:rPr>
          <w:i/>
          <w:iCs/>
          <w:sz w:val="24"/>
          <w:szCs w:val="24"/>
        </w:rPr>
        <w:t>Certifikater</w:t>
      </w:r>
      <w:r w:rsidR="003C066C">
        <w:rPr>
          <w:i/>
          <w:iCs/>
          <w:sz w:val="24"/>
          <w:szCs w:val="24"/>
        </w:rPr>
        <w:t xml:space="preserve"> på EUD -</w:t>
      </w:r>
      <w:r w:rsidRPr="00284C66">
        <w:rPr>
          <w:i/>
          <w:iCs/>
          <w:sz w:val="24"/>
          <w:szCs w:val="24"/>
        </w:rPr>
        <w:t xml:space="preserve"> måske </w:t>
      </w:r>
      <w:r w:rsidR="003C066C">
        <w:rPr>
          <w:i/>
          <w:iCs/>
          <w:sz w:val="24"/>
          <w:szCs w:val="24"/>
        </w:rPr>
        <w:t xml:space="preserve">er der </w:t>
      </w:r>
      <w:r w:rsidRPr="00284C66">
        <w:rPr>
          <w:i/>
          <w:iCs/>
          <w:sz w:val="24"/>
          <w:szCs w:val="24"/>
        </w:rPr>
        <w:t>ændringer på vej</w:t>
      </w:r>
      <w:r w:rsidR="003C066C">
        <w:rPr>
          <w:i/>
          <w:iCs/>
          <w:sz w:val="24"/>
          <w:szCs w:val="24"/>
        </w:rPr>
        <w:t xml:space="preserve"> ved næste ”</w:t>
      </w:r>
      <w:proofErr w:type="spellStart"/>
      <w:r w:rsidR="003C066C">
        <w:rPr>
          <w:i/>
          <w:iCs/>
          <w:sz w:val="24"/>
          <w:szCs w:val="24"/>
        </w:rPr>
        <w:t>oplukning</w:t>
      </w:r>
      <w:proofErr w:type="spellEnd"/>
      <w:r w:rsidR="003C066C">
        <w:rPr>
          <w:i/>
          <w:iCs/>
          <w:sz w:val="24"/>
          <w:szCs w:val="24"/>
        </w:rPr>
        <w:t>”</w:t>
      </w:r>
      <w:r w:rsidRPr="00284C66">
        <w:rPr>
          <w:i/>
          <w:iCs/>
          <w:sz w:val="24"/>
          <w:szCs w:val="24"/>
        </w:rPr>
        <w:t>.</w:t>
      </w:r>
    </w:p>
    <w:p w14:paraId="3300FF1E" w14:textId="3741B7C1" w:rsidR="00D84FC9" w:rsidRDefault="00D84FC9" w:rsidP="00284C66">
      <w:pPr>
        <w:pStyle w:val="Listeafsnit"/>
        <w:spacing w:after="0"/>
        <w:rPr>
          <w:i/>
          <w:iCs/>
          <w:sz w:val="24"/>
          <w:szCs w:val="24"/>
        </w:rPr>
      </w:pPr>
      <w:r>
        <w:rPr>
          <w:i/>
          <w:iCs/>
          <w:sz w:val="24"/>
          <w:szCs w:val="24"/>
        </w:rPr>
        <w:t>Faglærerne bør også</w:t>
      </w:r>
      <w:r w:rsidR="008449F6">
        <w:rPr>
          <w:i/>
          <w:iCs/>
          <w:sz w:val="24"/>
          <w:szCs w:val="24"/>
        </w:rPr>
        <w:t xml:space="preserve"> kun være 50% på skolen og </w:t>
      </w:r>
      <w:r w:rsidR="00752799">
        <w:rPr>
          <w:i/>
          <w:iCs/>
          <w:sz w:val="24"/>
          <w:szCs w:val="24"/>
        </w:rPr>
        <w:t>kun 50% af lærerne bør være på skolen på samme tid. Dette vakte en del debat og spørgsmål</w:t>
      </w:r>
      <w:r>
        <w:rPr>
          <w:i/>
          <w:iCs/>
          <w:sz w:val="24"/>
          <w:szCs w:val="24"/>
        </w:rPr>
        <w:t xml:space="preserve"> </w:t>
      </w:r>
      <w:r w:rsidR="009236D8">
        <w:rPr>
          <w:i/>
          <w:iCs/>
          <w:sz w:val="24"/>
          <w:szCs w:val="24"/>
        </w:rPr>
        <w:t>f.eks</w:t>
      </w:r>
      <w:r w:rsidR="006D3EB8">
        <w:rPr>
          <w:i/>
          <w:iCs/>
          <w:sz w:val="24"/>
          <w:szCs w:val="24"/>
        </w:rPr>
        <w:t xml:space="preserve">. om det ”kun” gælder for lærere </w:t>
      </w:r>
      <w:r w:rsidR="006D3EB8">
        <w:rPr>
          <w:i/>
          <w:iCs/>
          <w:sz w:val="24"/>
          <w:szCs w:val="24"/>
        </w:rPr>
        <w:t xml:space="preserve">som deltager i </w:t>
      </w:r>
      <w:proofErr w:type="spellStart"/>
      <w:r w:rsidR="006D3EB8">
        <w:rPr>
          <w:i/>
          <w:iCs/>
          <w:sz w:val="24"/>
          <w:szCs w:val="24"/>
        </w:rPr>
        <w:t>oplukningen</w:t>
      </w:r>
      <w:proofErr w:type="spellEnd"/>
      <w:r w:rsidR="00C90830">
        <w:rPr>
          <w:i/>
          <w:iCs/>
          <w:sz w:val="24"/>
          <w:szCs w:val="24"/>
        </w:rPr>
        <w:t xml:space="preserve"> og hvad med lærere som både underviser </w:t>
      </w:r>
      <w:proofErr w:type="gramStart"/>
      <w:r w:rsidR="00C90830">
        <w:rPr>
          <w:i/>
          <w:iCs/>
          <w:sz w:val="24"/>
          <w:szCs w:val="24"/>
        </w:rPr>
        <w:t>AMU certifikat</w:t>
      </w:r>
      <w:proofErr w:type="gramEnd"/>
      <w:r w:rsidR="00C90830">
        <w:rPr>
          <w:i/>
          <w:iCs/>
          <w:sz w:val="24"/>
          <w:szCs w:val="24"/>
        </w:rPr>
        <w:t xml:space="preserve"> og EUD.</w:t>
      </w:r>
    </w:p>
    <w:p w14:paraId="174F47EA" w14:textId="77777777" w:rsidR="00255565" w:rsidRDefault="00255565" w:rsidP="00284C66">
      <w:pPr>
        <w:pStyle w:val="Listeafsnit"/>
        <w:spacing w:after="0"/>
        <w:rPr>
          <w:b/>
          <w:bCs/>
          <w:i/>
          <w:iCs/>
          <w:sz w:val="24"/>
          <w:szCs w:val="24"/>
        </w:rPr>
      </w:pPr>
    </w:p>
    <w:p w14:paraId="5E3FCAEF" w14:textId="3BF0934A" w:rsidR="00A16BCE" w:rsidRPr="00A16BCE" w:rsidRDefault="00A16BCE" w:rsidP="00284C66">
      <w:pPr>
        <w:pStyle w:val="Listeafsnit"/>
        <w:spacing w:after="0"/>
        <w:rPr>
          <w:b/>
          <w:bCs/>
          <w:i/>
          <w:iCs/>
          <w:sz w:val="24"/>
          <w:szCs w:val="24"/>
        </w:rPr>
      </w:pPr>
      <w:r>
        <w:rPr>
          <w:b/>
          <w:bCs/>
          <w:i/>
          <w:iCs/>
          <w:sz w:val="24"/>
          <w:szCs w:val="24"/>
        </w:rPr>
        <w:t>Ny model for LUP</w:t>
      </w:r>
    </w:p>
    <w:p w14:paraId="06A337C5" w14:textId="4E6DCA22" w:rsidR="00A16BCE" w:rsidRDefault="00A16BCE" w:rsidP="00284C66">
      <w:pPr>
        <w:pStyle w:val="Listeafsnit"/>
        <w:spacing w:after="0"/>
        <w:rPr>
          <w:i/>
          <w:iCs/>
          <w:sz w:val="24"/>
          <w:szCs w:val="24"/>
        </w:rPr>
      </w:pPr>
      <w:r>
        <w:rPr>
          <w:i/>
          <w:iCs/>
          <w:sz w:val="24"/>
          <w:szCs w:val="24"/>
        </w:rPr>
        <w:t xml:space="preserve">Martin </w:t>
      </w:r>
      <w:r w:rsidR="001A7212">
        <w:rPr>
          <w:i/>
          <w:iCs/>
          <w:sz w:val="24"/>
          <w:szCs w:val="24"/>
        </w:rPr>
        <w:t xml:space="preserve">oplyste, at den nye model er gældende fra 1/8-2021. Skolerne var </w:t>
      </w:r>
      <w:r w:rsidR="003369F3">
        <w:rPr>
          <w:i/>
          <w:iCs/>
          <w:sz w:val="24"/>
          <w:szCs w:val="24"/>
        </w:rPr>
        <w:t>ret kede af denne opgave nu, når der bliver så meget Covid-19 ”oprydning”</w:t>
      </w:r>
      <w:r w:rsidR="0091118B">
        <w:rPr>
          <w:i/>
          <w:iCs/>
          <w:sz w:val="24"/>
          <w:szCs w:val="24"/>
        </w:rPr>
        <w:t>.</w:t>
      </w:r>
    </w:p>
    <w:p w14:paraId="64F063EC" w14:textId="73C67A8D" w:rsidR="0091118B" w:rsidRDefault="00A23BB8" w:rsidP="00284C66">
      <w:pPr>
        <w:pStyle w:val="Listeafsnit"/>
        <w:spacing w:after="0"/>
        <w:rPr>
          <w:i/>
          <w:iCs/>
          <w:sz w:val="24"/>
          <w:szCs w:val="24"/>
        </w:rPr>
      </w:pPr>
      <w:r>
        <w:rPr>
          <w:i/>
          <w:iCs/>
          <w:sz w:val="24"/>
          <w:szCs w:val="24"/>
        </w:rPr>
        <w:t>Beskrivelsessystemet får færre faste punkter og bredere rammer</w:t>
      </w:r>
      <w:r w:rsidR="0052689F">
        <w:rPr>
          <w:i/>
          <w:iCs/>
          <w:sz w:val="24"/>
          <w:szCs w:val="24"/>
        </w:rPr>
        <w:t>, til at beskrive de enkelte punkter. Der er en række forsøg i gang med modellen</w:t>
      </w:r>
      <w:r w:rsidR="009344CF">
        <w:rPr>
          <w:i/>
          <w:iCs/>
          <w:sz w:val="24"/>
          <w:szCs w:val="24"/>
        </w:rPr>
        <w:t>, som skal evalueres, inden eksemplariske eksempler sendes ud</w:t>
      </w:r>
      <w:r w:rsidR="002873C8">
        <w:rPr>
          <w:i/>
          <w:iCs/>
          <w:sz w:val="24"/>
          <w:szCs w:val="24"/>
        </w:rPr>
        <w:t>.</w:t>
      </w:r>
      <w:r w:rsidR="00904FD9">
        <w:rPr>
          <w:i/>
          <w:iCs/>
          <w:sz w:val="24"/>
          <w:szCs w:val="24"/>
        </w:rPr>
        <w:t xml:space="preserve"> National temadag for skolerne 12/5.</w:t>
      </w:r>
    </w:p>
    <w:p w14:paraId="205863D8" w14:textId="4AB81E61" w:rsidR="00904FD9" w:rsidRDefault="00904FD9" w:rsidP="00284C66">
      <w:pPr>
        <w:pStyle w:val="Listeafsnit"/>
        <w:spacing w:after="0"/>
        <w:rPr>
          <w:i/>
          <w:iCs/>
          <w:sz w:val="24"/>
          <w:szCs w:val="24"/>
        </w:rPr>
      </w:pPr>
      <w:r>
        <w:rPr>
          <w:i/>
          <w:iCs/>
          <w:sz w:val="24"/>
          <w:szCs w:val="24"/>
        </w:rPr>
        <w:t xml:space="preserve">TUR tilbød at initierer en </w:t>
      </w:r>
      <w:r w:rsidR="00290B36">
        <w:rPr>
          <w:i/>
          <w:iCs/>
          <w:sz w:val="24"/>
          <w:szCs w:val="24"/>
        </w:rPr>
        <w:t>transportskole LUP temadag efterfølgende</w:t>
      </w:r>
      <w:r w:rsidR="00E90686">
        <w:rPr>
          <w:i/>
          <w:iCs/>
          <w:sz w:val="24"/>
          <w:szCs w:val="24"/>
        </w:rPr>
        <w:t xml:space="preserve"> – tages op på næste møde.</w:t>
      </w:r>
    </w:p>
    <w:p w14:paraId="14725871" w14:textId="01B79B6E" w:rsidR="00E90686" w:rsidRDefault="00E90686" w:rsidP="00284C66">
      <w:pPr>
        <w:pStyle w:val="Listeafsnit"/>
        <w:spacing w:after="0"/>
        <w:rPr>
          <w:i/>
          <w:iCs/>
          <w:sz w:val="24"/>
          <w:szCs w:val="24"/>
        </w:rPr>
      </w:pPr>
    </w:p>
    <w:p w14:paraId="2A367E10" w14:textId="6E938795" w:rsidR="002873C8" w:rsidRPr="00284C66" w:rsidRDefault="00E90686" w:rsidP="00284C66">
      <w:pPr>
        <w:pStyle w:val="Listeafsnit"/>
        <w:spacing w:after="0"/>
        <w:rPr>
          <w:i/>
          <w:iCs/>
          <w:sz w:val="24"/>
          <w:szCs w:val="24"/>
        </w:rPr>
      </w:pPr>
      <w:r>
        <w:rPr>
          <w:i/>
          <w:iCs/>
          <w:sz w:val="24"/>
          <w:szCs w:val="24"/>
        </w:rPr>
        <w:t>Der er flere konkrete oplysninger samt links i den fremsendte PP</w:t>
      </w:r>
      <w:r w:rsidR="006C204D">
        <w:rPr>
          <w:i/>
          <w:iCs/>
          <w:sz w:val="24"/>
          <w:szCs w:val="24"/>
        </w:rPr>
        <w:t xml:space="preserve"> (fremsendt 12/5).</w:t>
      </w:r>
    </w:p>
    <w:p w14:paraId="1F0E2890" w14:textId="77777777" w:rsidR="00284C66" w:rsidRPr="00550EE2" w:rsidRDefault="00284C66" w:rsidP="007A1E04">
      <w:pPr>
        <w:pStyle w:val="Listeafsnit"/>
        <w:spacing w:after="0"/>
        <w:rPr>
          <w:sz w:val="24"/>
          <w:szCs w:val="24"/>
        </w:rPr>
      </w:pPr>
    </w:p>
    <w:p w14:paraId="320C2B91" w14:textId="6F6ECB02" w:rsidR="007A1E04" w:rsidRDefault="007A1E04" w:rsidP="007A1E04">
      <w:pPr>
        <w:pStyle w:val="Listeafsnit"/>
        <w:numPr>
          <w:ilvl w:val="0"/>
          <w:numId w:val="1"/>
        </w:numPr>
        <w:spacing w:after="0"/>
        <w:rPr>
          <w:b/>
          <w:bCs/>
          <w:sz w:val="24"/>
          <w:szCs w:val="24"/>
        </w:rPr>
      </w:pPr>
      <w:r w:rsidRPr="00D54B82">
        <w:rPr>
          <w:b/>
          <w:bCs/>
          <w:sz w:val="24"/>
          <w:szCs w:val="24"/>
        </w:rPr>
        <w:t>Nyt fra TUR lærepladsformidling.</w:t>
      </w:r>
    </w:p>
    <w:p w14:paraId="086F0903" w14:textId="2C30915E" w:rsidR="00D57F9B" w:rsidRPr="00D57F9B" w:rsidRDefault="00D57F9B" w:rsidP="00D57F9B">
      <w:pPr>
        <w:pStyle w:val="Listeafsnit"/>
        <w:numPr>
          <w:ilvl w:val="1"/>
          <w:numId w:val="1"/>
        </w:numPr>
        <w:spacing w:after="0"/>
        <w:rPr>
          <w:sz w:val="24"/>
          <w:szCs w:val="24"/>
        </w:rPr>
      </w:pPr>
      <w:r>
        <w:rPr>
          <w:sz w:val="24"/>
          <w:szCs w:val="24"/>
        </w:rPr>
        <w:t>Orientering fra Jan Larsen, TUR Lærepladsformidling</w:t>
      </w:r>
    </w:p>
    <w:p w14:paraId="17F035C4" w14:textId="3A424D6D" w:rsidR="007A1E04" w:rsidRDefault="006C204D" w:rsidP="006C204D">
      <w:pPr>
        <w:spacing w:after="0"/>
        <w:ind w:left="720"/>
        <w:rPr>
          <w:i/>
          <w:iCs/>
          <w:sz w:val="24"/>
          <w:szCs w:val="24"/>
        </w:rPr>
      </w:pPr>
      <w:r>
        <w:rPr>
          <w:i/>
          <w:iCs/>
          <w:sz w:val="24"/>
          <w:szCs w:val="24"/>
        </w:rPr>
        <w:t xml:space="preserve">Jan Larsen fra </w:t>
      </w:r>
      <w:r w:rsidR="00C4061A">
        <w:rPr>
          <w:i/>
          <w:iCs/>
          <w:sz w:val="24"/>
          <w:szCs w:val="24"/>
        </w:rPr>
        <w:t>TUR Lærepladsformidling gennemgik en PP, som også er udsendt til skole</w:t>
      </w:r>
      <w:r w:rsidR="007F7B53">
        <w:rPr>
          <w:i/>
          <w:iCs/>
          <w:sz w:val="24"/>
          <w:szCs w:val="24"/>
        </w:rPr>
        <w:t>r</w:t>
      </w:r>
      <w:r w:rsidR="00C4061A">
        <w:rPr>
          <w:i/>
          <w:iCs/>
          <w:sz w:val="24"/>
          <w:szCs w:val="24"/>
        </w:rPr>
        <w:t>ne 12/5</w:t>
      </w:r>
      <w:r w:rsidR="007F7B53">
        <w:rPr>
          <w:i/>
          <w:iCs/>
          <w:sz w:val="24"/>
          <w:szCs w:val="24"/>
        </w:rPr>
        <w:t>. Fokus er bl.a. stigende aktivitet på både Lager og Vejgods</w:t>
      </w:r>
      <w:r w:rsidR="00395CE2">
        <w:rPr>
          <w:i/>
          <w:iCs/>
          <w:sz w:val="24"/>
          <w:szCs w:val="24"/>
        </w:rPr>
        <w:t xml:space="preserve">. </w:t>
      </w:r>
    </w:p>
    <w:p w14:paraId="1CA110FA" w14:textId="58BD2B9E" w:rsidR="00E00B0E" w:rsidRDefault="00E00B0E" w:rsidP="006C204D">
      <w:pPr>
        <w:spacing w:after="0"/>
        <w:ind w:left="720"/>
        <w:rPr>
          <w:i/>
          <w:iCs/>
          <w:sz w:val="24"/>
          <w:szCs w:val="24"/>
        </w:rPr>
      </w:pPr>
      <w:r>
        <w:rPr>
          <w:i/>
          <w:iCs/>
          <w:sz w:val="24"/>
          <w:szCs w:val="24"/>
        </w:rPr>
        <w:t>Jan oplyser, at der er et godt samarbejde med skolernes lærepladskonsulenter og at de regionale møder har initieret større lokalt samarbejde omkring udveksling af oplysninger og ledige lærepladser / ledige elever</w:t>
      </w:r>
      <w:r w:rsidR="00C94E72">
        <w:rPr>
          <w:i/>
          <w:iCs/>
          <w:sz w:val="24"/>
          <w:szCs w:val="24"/>
        </w:rPr>
        <w:t>.</w:t>
      </w:r>
    </w:p>
    <w:p w14:paraId="6C3F2363" w14:textId="5AF3F941" w:rsidR="00904915" w:rsidRDefault="00904915" w:rsidP="006C204D">
      <w:pPr>
        <w:spacing w:after="0"/>
        <w:ind w:left="720"/>
        <w:rPr>
          <w:i/>
          <w:iCs/>
          <w:sz w:val="24"/>
          <w:szCs w:val="24"/>
        </w:rPr>
      </w:pPr>
      <w:r>
        <w:rPr>
          <w:i/>
          <w:iCs/>
          <w:sz w:val="24"/>
          <w:szCs w:val="24"/>
        </w:rPr>
        <w:t>Jan la</w:t>
      </w:r>
      <w:r w:rsidR="00925E31">
        <w:rPr>
          <w:i/>
          <w:iCs/>
          <w:sz w:val="24"/>
          <w:szCs w:val="24"/>
        </w:rPr>
        <w:t>ver flere lokale tiltag sammen med den lokale skole f.eks. omkring virksomhedskontakt til godkendte virksomheder uden igangværende lærlinge.</w:t>
      </w:r>
    </w:p>
    <w:p w14:paraId="47532E39" w14:textId="65DFE0BA" w:rsidR="00C94E72" w:rsidRPr="006C204D" w:rsidRDefault="00C94E72" w:rsidP="006C204D">
      <w:pPr>
        <w:spacing w:after="0"/>
        <w:ind w:left="720"/>
        <w:rPr>
          <w:i/>
          <w:iCs/>
          <w:sz w:val="24"/>
          <w:szCs w:val="24"/>
        </w:rPr>
      </w:pPr>
      <w:r>
        <w:rPr>
          <w:i/>
          <w:iCs/>
          <w:sz w:val="24"/>
          <w:szCs w:val="24"/>
        </w:rPr>
        <w:t>Der er blevet lavet en ”flyer”, som gerne skulle støtte virksomhederne, når de ansøger om godkendelse</w:t>
      </w:r>
      <w:r w:rsidR="00904915">
        <w:rPr>
          <w:i/>
          <w:iCs/>
          <w:sz w:val="24"/>
          <w:szCs w:val="24"/>
        </w:rPr>
        <w:t>.</w:t>
      </w:r>
    </w:p>
    <w:p w14:paraId="293AC4F9" w14:textId="77777777" w:rsidR="006C204D" w:rsidRDefault="006C204D" w:rsidP="007A1E04">
      <w:pPr>
        <w:spacing w:after="0"/>
        <w:rPr>
          <w:b/>
          <w:bCs/>
          <w:sz w:val="24"/>
          <w:szCs w:val="24"/>
        </w:rPr>
      </w:pPr>
    </w:p>
    <w:p w14:paraId="7C7A52D7" w14:textId="1C37BAED" w:rsidR="007A1E04" w:rsidRDefault="007A1E04" w:rsidP="007A1E04">
      <w:pPr>
        <w:pStyle w:val="Listeafsnit"/>
        <w:numPr>
          <w:ilvl w:val="0"/>
          <w:numId w:val="1"/>
        </w:numPr>
        <w:spacing w:after="0" w:line="240" w:lineRule="auto"/>
        <w:rPr>
          <w:rFonts w:eastAsia="Times New Roman"/>
          <w:b/>
          <w:bCs/>
          <w:sz w:val="24"/>
          <w:szCs w:val="24"/>
        </w:rPr>
      </w:pPr>
      <w:r w:rsidRPr="004674FE">
        <w:rPr>
          <w:rFonts w:eastAsia="Times New Roman"/>
          <w:b/>
          <w:bCs/>
          <w:sz w:val="24"/>
          <w:szCs w:val="24"/>
        </w:rPr>
        <w:t>Status på DM fredag 1</w:t>
      </w:r>
      <w:r>
        <w:rPr>
          <w:rFonts w:eastAsia="Times New Roman"/>
          <w:b/>
          <w:bCs/>
          <w:sz w:val="24"/>
          <w:szCs w:val="24"/>
        </w:rPr>
        <w:t>7</w:t>
      </w:r>
      <w:r w:rsidRPr="004674FE">
        <w:rPr>
          <w:rFonts w:eastAsia="Times New Roman"/>
          <w:b/>
          <w:bCs/>
          <w:sz w:val="24"/>
          <w:szCs w:val="24"/>
        </w:rPr>
        <w:t xml:space="preserve">. </w:t>
      </w:r>
      <w:r>
        <w:rPr>
          <w:rFonts w:eastAsia="Times New Roman"/>
          <w:b/>
          <w:bCs/>
          <w:sz w:val="24"/>
          <w:szCs w:val="24"/>
        </w:rPr>
        <w:t>september</w:t>
      </w:r>
      <w:r w:rsidRPr="004674FE">
        <w:rPr>
          <w:rFonts w:eastAsia="Times New Roman"/>
          <w:b/>
          <w:bCs/>
          <w:sz w:val="24"/>
          <w:szCs w:val="24"/>
        </w:rPr>
        <w:t xml:space="preserve"> 2021, </w:t>
      </w:r>
      <w:r>
        <w:rPr>
          <w:rFonts w:eastAsia="Times New Roman"/>
          <w:b/>
          <w:bCs/>
          <w:sz w:val="24"/>
          <w:szCs w:val="24"/>
        </w:rPr>
        <w:t xml:space="preserve">MCH </w:t>
      </w:r>
      <w:r w:rsidRPr="004674FE">
        <w:rPr>
          <w:rFonts w:eastAsia="Times New Roman"/>
          <w:b/>
          <w:bCs/>
          <w:sz w:val="24"/>
          <w:szCs w:val="24"/>
        </w:rPr>
        <w:t>Herning</w:t>
      </w:r>
    </w:p>
    <w:p w14:paraId="210AE12E" w14:textId="19AD2B12" w:rsidR="00500244" w:rsidRPr="00500244" w:rsidRDefault="00500244" w:rsidP="00500244">
      <w:pPr>
        <w:pStyle w:val="Listeafsnit"/>
        <w:numPr>
          <w:ilvl w:val="1"/>
          <w:numId w:val="1"/>
        </w:numPr>
        <w:spacing w:after="0" w:line="240" w:lineRule="auto"/>
        <w:rPr>
          <w:rFonts w:eastAsia="Times New Roman"/>
          <w:sz w:val="24"/>
          <w:szCs w:val="24"/>
        </w:rPr>
      </w:pPr>
      <w:r>
        <w:rPr>
          <w:rFonts w:eastAsia="Times New Roman"/>
          <w:sz w:val="24"/>
          <w:szCs w:val="24"/>
        </w:rPr>
        <w:t>Orientering ATD ved Jan Lillelund</w:t>
      </w:r>
    </w:p>
    <w:p w14:paraId="58D13266" w14:textId="77777777" w:rsidR="00D52093" w:rsidRDefault="00D52093" w:rsidP="00D52093">
      <w:pPr>
        <w:pStyle w:val="Listeafsnit"/>
        <w:spacing w:after="0"/>
        <w:rPr>
          <w:i/>
          <w:iCs/>
          <w:sz w:val="24"/>
          <w:szCs w:val="24"/>
        </w:rPr>
      </w:pPr>
      <w:r>
        <w:rPr>
          <w:i/>
          <w:iCs/>
          <w:sz w:val="24"/>
          <w:szCs w:val="24"/>
        </w:rPr>
        <w:t>Jan Lillelund fra UCH orienterede.</w:t>
      </w:r>
    </w:p>
    <w:p w14:paraId="4753C4D1" w14:textId="156E2659" w:rsidR="00E556DD" w:rsidRDefault="00E556DD" w:rsidP="00D52093">
      <w:pPr>
        <w:pStyle w:val="Listeafsnit"/>
        <w:spacing w:after="0"/>
        <w:rPr>
          <w:i/>
          <w:iCs/>
          <w:sz w:val="24"/>
          <w:szCs w:val="24"/>
        </w:rPr>
      </w:pPr>
      <w:r w:rsidRPr="00E556DD">
        <w:rPr>
          <w:i/>
          <w:iCs/>
          <w:sz w:val="24"/>
          <w:szCs w:val="24"/>
        </w:rPr>
        <w:t xml:space="preserve">Der udsendes senere skemaer, indbydelser </w:t>
      </w:r>
      <w:proofErr w:type="gramStart"/>
      <w:r w:rsidR="00195197">
        <w:rPr>
          <w:i/>
          <w:iCs/>
          <w:sz w:val="24"/>
          <w:szCs w:val="24"/>
        </w:rPr>
        <w:t>osv.</w:t>
      </w:r>
      <w:r w:rsidRPr="00E556DD">
        <w:rPr>
          <w:i/>
          <w:iCs/>
          <w:sz w:val="24"/>
          <w:szCs w:val="24"/>
        </w:rPr>
        <w:t>..</w:t>
      </w:r>
      <w:proofErr w:type="gramEnd"/>
      <w:r w:rsidRPr="00E556DD">
        <w:rPr>
          <w:i/>
          <w:iCs/>
          <w:sz w:val="24"/>
          <w:szCs w:val="24"/>
        </w:rPr>
        <w:t xml:space="preserve"> prisniveauet</w:t>
      </w:r>
      <w:r w:rsidR="00195197">
        <w:rPr>
          <w:i/>
          <w:iCs/>
          <w:sz w:val="24"/>
          <w:szCs w:val="24"/>
        </w:rPr>
        <w:t xml:space="preserve"> for deltagelse</w:t>
      </w:r>
      <w:r w:rsidRPr="00E556DD">
        <w:rPr>
          <w:i/>
          <w:iCs/>
          <w:sz w:val="24"/>
          <w:szCs w:val="24"/>
        </w:rPr>
        <w:t xml:space="preserve"> bliver som normalt.</w:t>
      </w:r>
      <w:r w:rsidR="002D2E03">
        <w:rPr>
          <w:i/>
          <w:iCs/>
          <w:sz w:val="24"/>
          <w:szCs w:val="24"/>
        </w:rPr>
        <w:t xml:space="preserve"> Øvelserne bliver også de kendte, så man kan sagtens begynde at træne.</w:t>
      </w:r>
    </w:p>
    <w:p w14:paraId="3DC1D962" w14:textId="1EE07EB7" w:rsidR="00B409D6" w:rsidRDefault="00B409D6" w:rsidP="00D52093">
      <w:pPr>
        <w:pStyle w:val="Listeafsnit"/>
        <w:spacing w:after="0"/>
        <w:rPr>
          <w:i/>
          <w:iCs/>
          <w:sz w:val="24"/>
          <w:szCs w:val="24"/>
        </w:rPr>
      </w:pPr>
    </w:p>
    <w:p w14:paraId="2569F28C" w14:textId="319931DC" w:rsidR="004024FB" w:rsidRPr="004024FB" w:rsidRDefault="004024FB" w:rsidP="00D52093">
      <w:pPr>
        <w:pStyle w:val="Listeafsnit"/>
        <w:spacing w:after="0"/>
        <w:rPr>
          <w:b/>
          <w:bCs/>
          <w:i/>
          <w:iCs/>
          <w:sz w:val="24"/>
          <w:szCs w:val="24"/>
        </w:rPr>
      </w:pPr>
      <w:proofErr w:type="spellStart"/>
      <w:r>
        <w:rPr>
          <w:b/>
          <w:bCs/>
          <w:i/>
          <w:iCs/>
          <w:sz w:val="24"/>
          <w:szCs w:val="24"/>
        </w:rPr>
        <w:t>Skills</w:t>
      </w:r>
      <w:proofErr w:type="spellEnd"/>
      <w:r>
        <w:rPr>
          <w:b/>
          <w:bCs/>
          <w:i/>
          <w:iCs/>
          <w:sz w:val="24"/>
          <w:szCs w:val="24"/>
        </w:rPr>
        <w:t xml:space="preserve"> 2022</w:t>
      </w:r>
    </w:p>
    <w:p w14:paraId="73B26EBF" w14:textId="175B578D" w:rsidR="00E556DD" w:rsidRDefault="00B409D6" w:rsidP="00B409D6">
      <w:pPr>
        <w:pStyle w:val="Listeafsnit"/>
        <w:spacing w:after="0"/>
        <w:rPr>
          <w:i/>
          <w:iCs/>
          <w:sz w:val="24"/>
          <w:szCs w:val="24"/>
        </w:rPr>
      </w:pPr>
      <w:r>
        <w:rPr>
          <w:i/>
          <w:iCs/>
          <w:sz w:val="24"/>
          <w:szCs w:val="24"/>
        </w:rPr>
        <w:lastRenderedPageBreak/>
        <w:t xml:space="preserve">Hugo </w:t>
      </w:r>
      <w:r w:rsidR="006C0D8C">
        <w:rPr>
          <w:i/>
          <w:iCs/>
          <w:sz w:val="24"/>
          <w:szCs w:val="24"/>
        </w:rPr>
        <w:t xml:space="preserve">fra EUC Lillebælt orienterede om Vejgodstransport som </w:t>
      </w:r>
      <w:proofErr w:type="spellStart"/>
      <w:r w:rsidR="006C0D8C">
        <w:rPr>
          <w:i/>
          <w:iCs/>
          <w:sz w:val="24"/>
          <w:szCs w:val="24"/>
        </w:rPr>
        <w:t>konkurrencefag</w:t>
      </w:r>
      <w:proofErr w:type="spellEnd"/>
      <w:r w:rsidR="006C0D8C">
        <w:rPr>
          <w:i/>
          <w:iCs/>
          <w:sz w:val="24"/>
          <w:szCs w:val="24"/>
        </w:rPr>
        <w:t xml:space="preserve"> ved</w:t>
      </w:r>
      <w:r w:rsidR="00BE61CA">
        <w:rPr>
          <w:i/>
          <w:iCs/>
          <w:sz w:val="24"/>
          <w:szCs w:val="24"/>
        </w:rPr>
        <w:t xml:space="preserve"> </w:t>
      </w:r>
      <w:r w:rsidR="00E556DD" w:rsidRPr="00E556DD">
        <w:rPr>
          <w:i/>
          <w:iCs/>
          <w:sz w:val="24"/>
          <w:szCs w:val="24"/>
        </w:rPr>
        <w:t xml:space="preserve">DM </w:t>
      </w:r>
      <w:proofErr w:type="spellStart"/>
      <w:r w:rsidR="00E556DD" w:rsidRPr="00E556DD">
        <w:rPr>
          <w:i/>
          <w:iCs/>
          <w:sz w:val="24"/>
          <w:szCs w:val="24"/>
        </w:rPr>
        <w:t>Skills</w:t>
      </w:r>
      <w:proofErr w:type="spellEnd"/>
      <w:r w:rsidR="00E556DD" w:rsidRPr="00E556DD">
        <w:rPr>
          <w:i/>
          <w:iCs/>
          <w:sz w:val="24"/>
          <w:szCs w:val="24"/>
        </w:rPr>
        <w:t xml:space="preserve"> 2022</w:t>
      </w:r>
      <w:r w:rsidR="00BE61CA">
        <w:rPr>
          <w:i/>
          <w:iCs/>
          <w:sz w:val="24"/>
          <w:szCs w:val="24"/>
        </w:rPr>
        <w:t xml:space="preserve">. EUC Lillebælt hjælper </w:t>
      </w:r>
      <w:r w:rsidR="000C5799">
        <w:rPr>
          <w:i/>
          <w:iCs/>
          <w:sz w:val="24"/>
          <w:szCs w:val="24"/>
        </w:rPr>
        <w:t xml:space="preserve">parter bag TUR bl.a. TU fonden med </w:t>
      </w:r>
      <w:r w:rsidR="004024FB">
        <w:rPr>
          <w:i/>
          <w:iCs/>
          <w:sz w:val="24"/>
          <w:szCs w:val="24"/>
        </w:rPr>
        <w:t>arrangementet</w:t>
      </w:r>
      <w:r w:rsidR="000C5799">
        <w:rPr>
          <w:i/>
          <w:iCs/>
          <w:sz w:val="24"/>
          <w:szCs w:val="24"/>
        </w:rPr>
        <w:t>.</w:t>
      </w:r>
    </w:p>
    <w:p w14:paraId="68DDCA87" w14:textId="4D71B95A" w:rsidR="000C5799" w:rsidRPr="00E556DD" w:rsidRDefault="000C5799" w:rsidP="00B409D6">
      <w:pPr>
        <w:pStyle w:val="Listeafsnit"/>
        <w:spacing w:after="0"/>
        <w:rPr>
          <w:i/>
          <w:iCs/>
          <w:sz w:val="24"/>
          <w:szCs w:val="24"/>
        </w:rPr>
      </w:pPr>
      <w:r>
        <w:rPr>
          <w:i/>
          <w:iCs/>
          <w:sz w:val="24"/>
          <w:szCs w:val="24"/>
        </w:rPr>
        <w:t xml:space="preserve">Det blev aftalt, at </w:t>
      </w:r>
      <w:proofErr w:type="spellStart"/>
      <w:r>
        <w:rPr>
          <w:i/>
          <w:iCs/>
          <w:sz w:val="24"/>
          <w:szCs w:val="24"/>
        </w:rPr>
        <w:t>Skills</w:t>
      </w:r>
      <w:proofErr w:type="spellEnd"/>
      <w:r>
        <w:rPr>
          <w:i/>
          <w:iCs/>
          <w:sz w:val="24"/>
          <w:szCs w:val="24"/>
        </w:rPr>
        <w:t xml:space="preserve"> også skulle være fast punkt</w:t>
      </w:r>
      <w:r w:rsidR="004024FB">
        <w:rPr>
          <w:i/>
          <w:iCs/>
          <w:sz w:val="24"/>
          <w:szCs w:val="24"/>
        </w:rPr>
        <w:t xml:space="preserve"> (nok mest en forglemmelse fra Jørgen).</w:t>
      </w:r>
    </w:p>
    <w:p w14:paraId="54CEF949" w14:textId="77777777" w:rsidR="007A1E04" w:rsidRPr="00366145" w:rsidRDefault="007A1E04" w:rsidP="00366145">
      <w:pPr>
        <w:spacing w:after="0"/>
        <w:rPr>
          <w:b/>
          <w:bCs/>
          <w:sz w:val="24"/>
          <w:szCs w:val="24"/>
        </w:rPr>
      </w:pPr>
    </w:p>
    <w:p w14:paraId="1ECCC1DF" w14:textId="1BC52036" w:rsidR="00955AA0" w:rsidRDefault="00955AA0" w:rsidP="00366145">
      <w:pPr>
        <w:pStyle w:val="Listeafsnit"/>
        <w:numPr>
          <w:ilvl w:val="0"/>
          <w:numId w:val="1"/>
        </w:numPr>
        <w:spacing w:after="0"/>
        <w:rPr>
          <w:b/>
          <w:bCs/>
          <w:sz w:val="24"/>
          <w:szCs w:val="24"/>
        </w:rPr>
      </w:pPr>
      <w:r>
        <w:rPr>
          <w:b/>
          <w:bCs/>
          <w:sz w:val="24"/>
          <w:szCs w:val="24"/>
        </w:rPr>
        <w:t>Nyt fra skolerne</w:t>
      </w:r>
    </w:p>
    <w:p w14:paraId="74717DBF" w14:textId="18078448" w:rsidR="00955AA0" w:rsidRDefault="006B33BD" w:rsidP="00955AA0">
      <w:pPr>
        <w:pStyle w:val="Listeafsnit"/>
        <w:numPr>
          <w:ilvl w:val="1"/>
          <w:numId w:val="1"/>
        </w:numPr>
        <w:spacing w:after="0"/>
        <w:rPr>
          <w:sz w:val="24"/>
          <w:szCs w:val="24"/>
        </w:rPr>
      </w:pPr>
      <w:r>
        <w:rPr>
          <w:sz w:val="24"/>
          <w:szCs w:val="24"/>
        </w:rPr>
        <w:t>Kort orientering</w:t>
      </w:r>
    </w:p>
    <w:p w14:paraId="4D75DA45" w14:textId="74383102" w:rsidR="006B33BD" w:rsidRDefault="00023D2A" w:rsidP="006B33BD">
      <w:pPr>
        <w:pStyle w:val="Listeafsnit"/>
        <w:spacing w:after="0"/>
        <w:rPr>
          <w:i/>
          <w:iCs/>
          <w:sz w:val="24"/>
          <w:szCs w:val="24"/>
        </w:rPr>
      </w:pPr>
      <w:r>
        <w:rPr>
          <w:i/>
          <w:iCs/>
          <w:sz w:val="24"/>
          <w:szCs w:val="24"/>
        </w:rPr>
        <w:t>Intet yderligt nyt</w:t>
      </w:r>
      <w:r w:rsidR="00252FDA">
        <w:rPr>
          <w:i/>
          <w:iCs/>
          <w:sz w:val="24"/>
          <w:szCs w:val="24"/>
        </w:rPr>
        <w:t>.</w:t>
      </w:r>
    </w:p>
    <w:p w14:paraId="2ABD004E" w14:textId="2B347167" w:rsidR="00252FDA" w:rsidRDefault="00252FDA" w:rsidP="006B33BD">
      <w:pPr>
        <w:pStyle w:val="Listeafsnit"/>
        <w:spacing w:after="0"/>
        <w:rPr>
          <w:i/>
          <w:iCs/>
          <w:sz w:val="24"/>
          <w:szCs w:val="24"/>
        </w:rPr>
      </w:pPr>
      <w:r>
        <w:rPr>
          <w:i/>
          <w:iCs/>
          <w:sz w:val="24"/>
          <w:szCs w:val="24"/>
        </w:rPr>
        <w:t>Kort debat omkring brugen af 1 dag om ugen til praktisk undervisning – hvordan bruges den bedst</w:t>
      </w:r>
      <w:r w:rsidR="00B17838">
        <w:rPr>
          <w:i/>
          <w:iCs/>
          <w:sz w:val="24"/>
          <w:szCs w:val="24"/>
        </w:rPr>
        <w:t xml:space="preserve"> (gælder for </w:t>
      </w:r>
      <w:r w:rsidR="00F259D2">
        <w:rPr>
          <w:i/>
          <w:iCs/>
          <w:sz w:val="24"/>
          <w:szCs w:val="24"/>
        </w:rPr>
        <w:t>mange skoleperioder).</w:t>
      </w:r>
    </w:p>
    <w:p w14:paraId="2CF60802" w14:textId="77777777" w:rsidR="00252FDA" w:rsidRPr="00E556DD" w:rsidRDefault="00252FDA" w:rsidP="006B33BD">
      <w:pPr>
        <w:pStyle w:val="Listeafsnit"/>
        <w:spacing w:after="0"/>
        <w:rPr>
          <w:i/>
          <w:iCs/>
          <w:sz w:val="24"/>
          <w:szCs w:val="24"/>
        </w:rPr>
      </w:pPr>
    </w:p>
    <w:p w14:paraId="3F499AAF" w14:textId="74EF6398" w:rsidR="00366145" w:rsidRDefault="00C74CFA" w:rsidP="00366145">
      <w:pPr>
        <w:pStyle w:val="Listeafsnit"/>
        <w:numPr>
          <w:ilvl w:val="0"/>
          <w:numId w:val="1"/>
        </w:numPr>
        <w:spacing w:after="0"/>
        <w:rPr>
          <w:b/>
          <w:bCs/>
          <w:sz w:val="24"/>
          <w:szCs w:val="24"/>
        </w:rPr>
      </w:pPr>
      <w:r>
        <w:rPr>
          <w:b/>
          <w:bCs/>
          <w:sz w:val="24"/>
          <w:szCs w:val="24"/>
        </w:rPr>
        <w:t>Tilskud fra fonde</w:t>
      </w:r>
      <w:r w:rsidR="00366145">
        <w:rPr>
          <w:b/>
          <w:bCs/>
          <w:sz w:val="24"/>
          <w:szCs w:val="24"/>
        </w:rPr>
        <w:t xml:space="preserve"> til uddannelse</w:t>
      </w:r>
    </w:p>
    <w:p w14:paraId="13B4B761" w14:textId="145799B0" w:rsidR="00366145" w:rsidRDefault="00003142" w:rsidP="00366145">
      <w:pPr>
        <w:pStyle w:val="Listeafsnit"/>
        <w:numPr>
          <w:ilvl w:val="1"/>
          <w:numId w:val="1"/>
        </w:numPr>
        <w:spacing w:after="0"/>
        <w:rPr>
          <w:sz w:val="24"/>
          <w:szCs w:val="24"/>
        </w:rPr>
      </w:pPr>
      <w:r>
        <w:rPr>
          <w:sz w:val="24"/>
          <w:szCs w:val="24"/>
        </w:rPr>
        <w:t>Aftalt uddannelse</w:t>
      </w:r>
    </w:p>
    <w:p w14:paraId="7FAFB200" w14:textId="15996825" w:rsidR="00D34ED2" w:rsidRPr="00D34ED2" w:rsidRDefault="007A5A3A" w:rsidP="00D34ED2">
      <w:pPr>
        <w:spacing w:after="0"/>
        <w:ind w:left="720"/>
        <w:rPr>
          <w:sz w:val="24"/>
          <w:szCs w:val="24"/>
        </w:rPr>
      </w:pPr>
      <w:r>
        <w:rPr>
          <w:sz w:val="24"/>
          <w:szCs w:val="24"/>
        </w:rPr>
        <w:t xml:space="preserve">Kræver RKV fra skole eller via </w:t>
      </w:r>
      <w:proofErr w:type="spellStart"/>
      <w:r>
        <w:rPr>
          <w:sz w:val="24"/>
          <w:szCs w:val="24"/>
        </w:rPr>
        <w:t>PensionDanmark</w:t>
      </w:r>
      <w:proofErr w:type="spellEnd"/>
      <w:r w:rsidR="00E1282D">
        <w:rPr>
          <w:sz w:val="24"/>
          <w:szCs w:val="24"/>
        </w:rPr>
        <w:t xml:space="preserve"> (vejledende RKV). </w:t>
      </w:r>
      <w:r w:rsidR="006052AD">
        <w:rPr>
          <w:sz w:val="24"/>
          <w:szCs w:val="24"/>
        </w:rPr>
        <w:t>Tilskudsmulighed</w:t>
      </w:r>
      <w:r w:rsidR="00671CFC">
        <w:rPr>
          <w:sz w:val="24"/>
          <w:szCs w:val="24"/>
        </w:rPr>
        <w:t xml:space="preserve"> er u</w:t>
      </w:r>
      <w:r w:rsidR="00481196">
        <w:rPr>
          <w:sz w:val="24"/>
          <w:szCs w:val="24"/>
        </w:rPr>
        <w:t xml:space="preserve">ddannelser som RKV viser </w:t>
      </w:r>
      <w:r w:rsidR="00742546">
        <w:rPr>
          <w:sz w:val="24"/>
          <w:szCs w:val="24"/>
        </w:rPr>
        <w:t xml:space="preserve">man mangler </w:t>
      </w:r>
      <w:r w:rsidR="00481196">
        <w:rPr>
          <w:sz w:val="24"/>
          <w:szCs w:val="24"/>
        </w:rPr>
        <w:t>samt positivliste A</w:t>
      </w:r>
      <w:r w:rsidR="00742546">
        <w:rPr>
          <w:sz w:val="24"/>
          <w:szCs w:val="24"/>
        </w:rPr>
        <w:t>.</w:t>
      </w:r>
      <w:r w:rsidR="00E11CA0">
        <w:rPr>
          <w:sz w:val="24"/>
          <w:szCs w:val="24"/>
        </w:rPr>
        <w:t xml:space="preserve"> Da GT og VUB ikke er HF kompetencer</w:t>
      </w:r>
      <w:r w:rsidR="00881BE5">
        <w:rPr>
          <w:sz w:val="24"/>
          <w:szCs w:val="24"/>
        </w:rPr>
        <w:t xml:space="preserve">, </w:t>
      </w:r>
      <w:r w:rsidR="00761B5D">
        <w:rPr>
          <w:sz w:val="24"/>
          <w:szCs w:val="24"/>
        </w:rPr>
        <w:t xml:space="preserve">mangler de </w:t>
      </w:r>
      <w:r w:rsidR="00881BE5">
        <w:rPr>
          <w:sz w:val="24"/>
          <w:szCs w:val="24"/>
        </w:rPr>
        <w:t>via den vejledende RKV, men vil komme frem via en skole RKV.</w:t>
      </w:r>
    </w:p>
    <w:p w14:paraId="06C1218D" w14:textId="68C55EBF" w:rsidR="00003142" w:rsidRDefault="00003142" w:rsidP="00366145">
      <w:pPr>
        <w:pStyle w:val="Listeafsnit"/>
        <w:numPr>
          <w:ilvl w:val="1"/>
          <w:numId w:val="1"/>
        </w:numPr>
        <w:spacing w:after="0"/>
        <w:rPr>
          <w:sz w:val="24"/>
          <w:szCs w:val="24"/>
        </w:rPr>
      </w:pPr>
      <w:r>
        <w:rPr>
          <w:sz w:val="24"/>
          <w:szCs w:val="24"/>
        </w:rPr>
        <w:t xml:space="preserve">Selvvalgt </w:t>
      </w:r>
      <w:r w:rsidR="00276DB4">
        <w:rPr>
          <w:sz w:val="24"/>
          <w:szCs w:val="24"/>
        </w:rPr>
        <w:t>uddannelse</w:t>
      </w:r>
    </w:p>
    <w:p w14:paraId="76D0B3E7" w14:textId="4AF2D5D9" w:rsidR="00FF7323" w:rsidRPr="00FF7323" w:rsidRDefault="007B5806" w:rsidP="00FF7323">
      <w:pPr>
        <w:spacing w:after="0"/>
        <w:ind w:left="720"/>
        <w:rPr>
          <w:sz w:val="24"/>
          <w:szCs w:val="24"/>
        </w:rPr>
      </w:pPr>
      <w:r>
        <w:rPr>
          <w:sz w:val="24"/>
          <w:szCs w:val="24"/>
        </w:rPr>
        <w:t>2 uger om året</w:t>
      </w:r>
      <w:r w:rsidR="006342E6">
        <w:rPr>
          <w:sz w:val="24"/>
          <w:szCs w:val="24"/>
        </w:rPr>
        <w:t xml:space="preserve"> til de AMU-kurser, der ikke findes på</w:t>
      </w:r>
      <w:r w:rsidR="00D90600">
        <w:rPr>
          <w:sz w:val="24"/>
          <w:szCs w:val="24"/>
        </w:rPr>
        <w:t xml:space="preserve"> positivliste A. Kræver ikke RKV</w:t>
      </w:r>
      <w:r w:rsidR="00CE064E">
        <w:rPr>
          <w:sz w:val="24"/>
          <w:szCs w:val="24"/>
        </w:rPr>
        <w:t>.</w:t>
      </w:r>
    </w:p>
    <w:p w14:paraId="002014D3" w14:textId="70CA0B09" w:rsidR="00276DB4" w:rsidRDefault="00276DB4" w:rsidP="00366145">
      <w:pPr>
        <w:pStyle w:val="Listeafsnit"/>
        <w:numPr>
          <w:ilvl w:val="1"/>
          <w:numId w:val="1"/>
        </w:numPr>
        <w:spacing w:after="0"/>
        <w:rPr>
          <w:sz w:val="24"/>
          <w:szCs w:val="24"/>
        </w:rPr>
      </w:pPr>
      <w:r>
        <w:rPr>
          <w:sz w:val="24"/>
          <w:szCs w:val="24"/>
        </w:rPr>
        <w:t>Almen efteruddannelse</w:t>
      </w:r>
    </w:p>
    <w:p w14:paraId="121647FE" w14:textId="6BB698EB" w:rsidR="0053692B" w:rsidRPr="00366145" w:rsidRDefault="00DF156C" w:rsidP="0053692B">
      <w:pPr>
        <w:pStyle w:val="Listeafsnit"/>
        <w:spacing w:after="0"/>
        <w:rPr>
          <w:sz w:val="24"/>
          <w:szCs w:val="24"/>
        </w:rPr>
      </w:pPr>
      <w:r>
        <w:rPr>
          <w:sz w:val="24"/>
          <w:szCs w:val="24"/>
        </w:rPr>
        <w:t>Forbere</w:t>
      </w:r>
      <w:r w:rsidR="00D456BD">
        <w:rPr>
          <w:sz w:val="24"/>
          <w:szCs w:val="24"/>
        </w:rPr>
        <w:t>d</w:t>
      </w:r>
      <w:r w:rsidR="006634AB">
        <w:rPr>
          <w:sz w:val="24"/>
          <w:szCs w:val="24"/>
        </w:rPr>
        <w:t>e</w:t>
      </w:r>
      <w:r>
        <w:rPr>
          <w:sz w:val="24"/>
          <w:szCs w:val="24"/>
        </w:rPr>
        <w:t>nde voksenuddannelse (FVU), Almen voksen</w:t>
      </w:r>
      <w:r w:rsidR="00D456BD">
        <w:rPr>
          <w:sz w:val="24"/>
          <w:szCs w:val="24"/>
        </w:rPr>
        <w:t>uddannelse (AVU)</w:t>
      </w:r>
      <w:r w:rsidR="006634AB">
        <w:rPr>
          <w:sz w:val="24"/>
          <w:szCs w:val="24"/>
        </w:rPr>
        <w:t>, Ordblinde kurser, Dansk for indvand</w:t>
      </w:r>
      <w:r w:rsidR="00E2772B">
        <w:rPr>
          <w:sz w:val="24"/>
          <w:szCs w:val="24"/>
        </w:rPr>
        <w:t>r</w:t>
      </w:r>
      <w:r w:rsidR="006634AB">
        <w:rPr>
          <w:sz w:val="24"/>
          <w:szCs w:val="24"/>
        </w:rPr>
        <w:t>ere.</w:t>
      </w:r>
    </w:p>
    <w:p w14:paraId="2FAB6710" w14:textId="480177E5" w:rsidR="00366145" w:rsidRPr="00F259D2" w:rsidRDefault="00F259D2" w:rsidP="00F259D2">
      <w:pPr>
        <w:spacing w:after="0"/>
        <w:ind w:left="720"/>
        <w:rPr>
          <w:i/>
          <w:iCs/>
          <w:sz w:val="24"/>
          <w:szCs w:val="24"/>
        </w:rPr>
      </w:pPr>
      <w:r>
        <w:rPr>
          <w:i/>
          <w:iCs/>
          <w:sz w:val="24"/>
          <w:szCs w:val="24"/>
        </w:rPr>
        <w:t xml:space="preserve">Jørgen orienterede om, at </w:t>
      </w:r>
      <w:r w:rsidR="00D26439">
        <w:rPr>
          <w:i/>
          <w:iCs/>
          <w:sz w:val="24"/>
          <w:szCs w:val="24"/>
        </w:rPr>
        <w:t>punktet var med pga. af a)</w:t>
      </w:r>
      <w:r w:rsidR="00FD1EFA">
        <w:rPr>
          <w:i/>
          <w:iCs/>
          <w:sz w:val="24"/>
          <w:szCs w:val="24"/>
        </w:rPr>
        <w:t>, så skolerne var klar over forskellen på værdien af deres RKV og en vejledende RKV</w:t>
      </w:r>
      <w:r w:rsidR="00841AB5">
        <w:rPr>
          <w:i/>
          <w:iCs/>
          <w:sz w:val="24"/>
          <w:szCs w:val="24"/>
        </w:rPr>
        <w:t>, hvis der skulle komme virksomhedshenvendelser om emnet.</w:t>
      </w:r>
    </w:p>
    <w:p w14:paraId="1554E71F" w14:textId="77777777" w:rsidR="00F259D2" w:rsidRDefault="00F259D2" w:rsidP="00F259D2">
      <w:pPr>
        <w:spacing w:after="0"/>
        <w:ind w:left="720"/>
        <w:rPr>
          <w:b/>
          <w:bCs/>
          <w:sz w:val="24"/>
          <w:szCs w:val="24"/>
        </w:rPr>
      </w:pPr>
    </w:p>
    <w:p w14:paraId="0B7F879A" w14:textId="3681D6EB" w:rsidR="000512C1" w:rsidRDefault="000512C1" w:rsidP="000512C1">
      <w:pPr>
        <w:pStyle w:val="Listeafsnit"/>
        <w:numPr>
          <w:ilvl w:val="0"/>
          <w:numId w:val="1"/>
        </w:numPr>
        <w:spacing w:after="0"/>
        <w:rPr>
          <w:b/>
          <w:bCs/>
          <w:sz w:val="24"/>
          <w:szCs w:val="24"/>
        </w:rPr>
      </w:pPr>
      <w:r>
        <w:rPr>
          <w:b/>
          <w:bCs/>
          <w:sz w:val="24"/>
          <w:szCs w:val="24"/>
        </w:rPr>
        <w:t>Afkortning/forlængelse</w:t>
      </w:r>
    </w:p>
    <w:p w14:paraId="72C20E4A" w14:textId="48DE93B5" w:rsidR="00207E60" w:rsidRDefault="00296668" w:rsidP="000512C1">
      <w:pPr>
        <w:pStyle w:val="Listeafsnit"/>
        <w:numPr>
          <w:ilvl w:val="1"/>
          <w:numId w:val="1"/>
        </w:numPr>
        <w:spacing w:after="0"/>
        <w:rPr>
          <w:sz w:val="24"/>
          <w:szCs w:val="24"/>
        </w:rPr>
      </w:pPr>
      <w:r>
        <w:rPr>
          <w:sz w:val="24"/>
          <w:szCs w:val="24"/>
        </w:rPr>
        <w:t>TUR får hjælp af juraafdelingen i IU under navnet TUR Jura</w:t>
      </w:r>
      <w:r w:rsidR="00534B66">
        <w:rPr>
          <w:sz w:val="24"/>
          <w:szCs w:val="24"/>
        </w:rPr>
        <w:t>. Jura sikre</w:t>
      </w:r>
      <w:r w:rsidR="00207E60">
        <w:rPr>
          <w:sz w:val="24"/>
          <w:szCs w:val="24"/>
        </w:rPr>
        <w:t>r</w:t>
      </w:r>
      <w:r w:rsidR="00534B66">
        <w:rPr>
          <w:sz w:val="24"/>
          <w:szCs w:val="24"/>
        </w:rPr>
        <w:t xml:space="preserve"> sig, at alle involverede i</w:t>
      </w:r>
      <w:r w:rsidR="004F18E6">
        <w:rPr>
          <w:sz w:val="24"/>
          <w:szCs w:val="24"/>
        </w:rPr>
        <w:t xml:space="preserve"> </w:t>
      </w:r>
      <w:r w:rsidR="00580ECF">
        <w:rPr>
          <w:sz w:val="24"/>
          <w:szCs w:val="24"/>
        </w:rPr>
        <w:t>ansøgningen,</w:t>
      </w:r>
      <w:r w:rsidR="004F18E6">
        <w:rPr>
          <w:sz w:val="24"/>
          <w:szCs w:val="24"/>
        </w:rPr>
        <w:t xml:space="preserve"> er enige i det ansøgte</w:t>
      </w:r>
      <w:r w:rsidR="00ED5253">
        <w:rPr>
          <w:sz w:val="24"/>
          <w:szCs w:val="24"/>
        </w:rPr>
        <w:t>.</w:t>
      </w:r>
      <w:r w:rsidR="00E5672D">
        <w:rPr>
          <w:sz w:val="24"/>
          <w:szCs w:val="24"/>
        </w:rPr>
        <w:t xml:space="preserve"> </w:t>
      </w:r>
    </w:p>
    <w:p w14:paraId="2E1EC326" w14:textId="2D6BAB50" w:rsidR="000512C1" w:rsidRDefault="00E5672D" w:rsidP="008B6332">
      <w:pPr>
        <w:pStyle w:val="Listeafsnit"/>
        <w:spacing w:after="0"/>
        <w:rPr>
          <w:sz w:val="24"/>
          <w:szCs w:val="24"/>
        </w:rPr>
      </w:pPr>
      <w:r>
        <w:rPr>
          <w:sz w:val="24"/>
          <w:szCs w:val="24"/>
        </w:rPr>
        <w:t xml:space="preserve">Præcis dokumentation for baggrunden for ansøgningen er </w:t>
      </w:r>
      <w:r w:rsidR="008A20BD">
        <w:rPr>
          <w:sz w:val="24"/>
          <w:szCs w:val="24"/>
        </w:rPr>
        <w:t xml:space="preserve">mere </w:t>
      </w:r>
      <w:r>
        <w:rPr>
          <w:sz w:val="24"/>
          <w:szCs w:val="24"/>
        </w:rPr>
        <w:t>formaliseret</w:t>
      </w:r>
      <w:r w:rsidR="00207E60">
        <w:rPr>
          <w:sz w:val="24"/>
          <w:szCs w:val="24"/>
        </w:rPr>
        <w:t>, så forlængelser</w:t>
      </w:r>
      <w:r w:rsidR="008A20BD">
        <w:rPr>
          <w:sz w:val="24"/>
          <w:szCs w:val="24"/>
        </w:rPr>
        <w:t xml:space="preserve"> bl</w:t>
      </w:r>
      <w:r w:rsidR="00B111F2">
        <w:rPr>
          <w:sz w:val="24"/>
          <w:szCs w:val="24"/>
        </w:rPr>
        <w:t>.</w:t>
      </w:r>
      <w:r w:rsidR="008A20BD">
        <w:rPr>
          <w:sz w:val="24"/>
          <w:szCs w:val="24"/>
        </w:rPr>
        <w:t>a.</w:t>
      </w:r>
      <w:r w:rsidR="00207E60">
        <w:rPr>
          <w:sz w:val="24"/>
          <w:szCs w:val="24"/>
        </w:rPr>
        <w:t xml:space="preserve"> bliver kortets muligt</w:t>
      </w:r>
      <w:r w:rsidR="00ED5253">
        <w:rPr>
          <w:sz w:val="24"/>
          <w:szCs w:val="24"/>
        </w:rPr>
        <w:t xml:space="preserve">. </w:t>
      </w:r>
    </w:p>
    <w:p w14:paraId="60E7F379" w14:textId="77777777" w:rsidR="00F50590" w:rsidRPr="00F50590" w:rsidRDefault="00F50590" w:rsidP="00F50590">
      <w:pPr>
        <w:pStyle w:val="Listeafsnit"/>
        <w:spacing w:after="0"/>
        <w:rPr>
          <w:sz w:val="24"/>
          <w:szCs w:val="24"/>
        </w:rPr>
      </w:pPr>
      <w:r w:rsidRPr="00F50590">
        <w:rPr>
          <w:sz w:val="24"/>
          <w:szCs w:val="24"/>
        </w:rPr>
        <w:t>•</w:t>
      </w:r>
      <w:r w:rsidRPr="00F50590">
        <w:rPr>
          <w:sz w:val="24"/>
          <w:szCs w:val="24"/>
        </w:rPr>
        <w:tab/>
        <w:t>Elevens navn og fødselsdato</w:t>
      </w:r>
    </w:p>
    <w:p w14:paraId="3D746005" w14:textId="77777777" w:rsidR="00F50590" w:rsidRPr="00F50590" w:rsidRDefault="00F50590" w:rsidP="00F50590">
      <w:pPr>
        <w:pStyle w:val="Listeafsnit"/>
        <w:spacing w:after="0"/>
        <w:rPr>
          <w:sz w:val="24"/>
          <w:szCs w:val="24"/>
        </w:rPr>
      </w:pPr>
      <w:r w:rsidRPr="00F50590">
        <w:rPr>
          <w:sz w:val="24"/>
          <w:szCs w:val="24"/>
        </w:rPr>
        <w:t>•</w:t>
      </w:r>
      <w:r w:rsidRPr="00F50590">
        <w:rPr>
          <w:sz w:val="24"/>
          <w:szCs w:val="24"/>
        </w:rPr>
        <w:tab/>
        <w:t>Kontaktoplysninger på praktikvirksomheden</w:t>
      </w:r>
    </w:p>
    <w:p w14:paraId="34946B58" w14:textId="77777777" w:rsidR="00F50590" w:rsidRPr="00F50590" w:rsidRDefault="00F50590" w:rsidP="00F50590">
      <w:pPr>
        <w:pStyle w:val="Listeafsnit"/>
        <w:spacing w:after="0"/>
        <w:rPr>
          <w:sz w:val="24"/>
          <w:szCs w:val="24"/>
        </w:rPr>
      </w:pPr>
      <w:r w:rsidRPr="00F50590">
        <w:rPr>
          <w:sz w:val="24"/>
          <w:szCs w:val="24"/>
        </w:rPr>
        <w:t>•</w:t>
      </w:r>
      <w:r w:rsidRPr="00F50590">
        <w:rPr>
          <w:sz w:val="24"/>
          <w:szCs w:val="24"/>
        </w:rPr>
        <w:tab/>
        <w:t>Angiver om elev og virksomhed er enig i det ansøgte</w:t>
      </w:r>
    </w:p>
    <w:p w14:paraId="3CE6EC68" w14:textId="77777777" w:rsidR="00F50590" w:rsidRPr="00F50590" w:rsidRDefault="00F50590" w:rsidP="00F50590">
      <w:pPr>
        <w:pStyle w:val="Listeafsnit"/>
        <w:spacing w:after="0"/>
        <w:rPr>
          <w:sz w:val="24"/>
          <w:szCs w:val="24"/>
        </w:rPr>
      </w:pPr>
      <w:r w:rsidRPr="00F50590">
        <w:rPr>
          <w:sz w:val="24"/>
          <w:szCs w:val="24"/>
        </w:rPr>
        <w:t>•</w:t>
      </w:r>
      <w:r w:rsidRPr="00F50590">
        <w:rPr>
          <w:sz w:val="24"/>
          <w:szCs w:val="24"/>
        </w:rPr>
        <w:tab/>
        <w:t>Ansøgt slutdato</w:t>
      </w:r>
    </w:p>
    <w:p w14:paraId="020818AB" w14:textId="77777777" w:rsidR="00F50590" w:rsidRPr="00F50590" w:rsidRDefault="00F50590" w:rsidP="00F50590">
      <w:pPr>
        <w:pStyle w:val="Listeafsnit"/>
        <w:spacing w:after="0"/>
        <w:rPr>
          <w:sz w:val="24"/>
          <w:szCs w:val="24"/>
        </w:rPr>
      </w:pPr>
      <w:r w:rsidRPr="00F50590">
        <w:rPr>
          <w:sz w:val="24"/>
          <w:szCs w:val="24"/>
        </w:rPr>
        <w:t>•</w:t>
      </w:r>
      <w:r w:rsidRPr="00F50590">
        <w:rPr>
          <w:sz w:val="24"/>
          <w:szCs w:val="24"/>
        </w:rPr>
        <w:tab/>
        <w:t xml:space="preserve">Begrundelse for forlængelse/afkortning </w:t>
      </w:r>
    </w:p>
    <w:p w14:paraId="531658C9" w14:textId="1697E8B8" w:rsidR="008A20BD" w:rsidRDefault="00F50590" w:rsidP="00F50590">
      <w:pPr>
        <w:pStyle w:val="Listeafsnit"/>
        <w:spacing w:after="0"/>
        <w:rPr>
          <w:sz w:val="24"/>
          <w:szCs w:val="24"/>
        </w:rPr>
      </w:pPr>
      <w:r w:rsidRPr="00F50590">
        <w:rPr>
          <w:sz w:val="24"/>
          <w:szCs w:val="24"/>
        </w:rPr>
        <w:t>Begrundelserne er ofte meget kortfattet fx ”covid19”, ”flytning af skoleophold” og ”mangler fag”. Her kan det være en fordel, hvis skolen fx fra starten af skriver, hvilke fag eleven mangler, hvorfor eleven mangler fagene og hvornår eleven skal have dem.</w:t>
      </w:r>
    </w:p>
    <w:p w14:paraId="205CFC92" w14:textId="3144E59C" w:rsidR="00580ECF" w:rsidRDefault="00417366" w:rsidP="00B86AA9">
      <w:pPr>
        <w:pStyle w:val="Listeafsnit"/>
        <w:spacing w:after="0"/>
        <w:rPr>
          <w:sz w:val="24"/>
          <w:szCs w:val="24"/>
        </w:rPr>
      </w:pPr>
      <w:r>
        <w:rPr>
          <w:sz w:val="24"/>
          <w:szCs w:val="24"/>
        </w:rPr>
        <w:t xml:space="preserve">Skolerne kan i den nuværende </w:t>
      </w:r>
      <w:r w:rsidR="00B86AA9">
        <w:rPr>
          <w:sz w:val="24"/>
          <w:szCs w:val="24"/>
        </w:rPr>
        <w:t xml:space="preserve">situation også </w:t>
      </w:r>
      <w:r w:rsidR="00586DA2">
        <w:rPr>
          <w:sz w:val="24"/>
          <w:szCs w:val="24"/>
        </w:rPr>
        <w:t>få udfærdiget et underskrevet tillæg</w:t>
      </w:r>
      <w:r w:rsidR="00767EB0">
        <w:rPr>
          <w:sz w:val="24"/>
          <w:szCs w:val="24"/>
        </w:rPr>
        <w:t xml:space="preserve">, som jo angiver </w:t>
      </w:r>
      <w:r w:rsidR="004951AF">
        <w:rPr>
          <w:sz w:val="24"/>
          <w:szCs w:val="24"/>
        </w:rPr>
        <w:t>visse af ovenstående.</w:t>
      </w:r>
    </w:p>
    <w:p w14:paraId="762CFE0D" w14:textId="3D43671A" w:rsidR="008B6332" w:rsidRDefault="002E4B70" w:rsidP="000512C1">
      <w:pPr>
        <w:pStyle w:val="Listeafsnit"/>
        <w:numPr>
          <w:ilvl w:val="1"/>
          <w:numId w:val="1"/>
        </w:numPr>
        <w:spacing w:after="0"/>
        <w:rPr>
          <w:sz w:val="24"/>
          <w:szCs w:val="24"/>
        </w:rPr>
      </w:pPr>
      <w:r>
        <w:rPr>
          <w:sz w:val="24"/>
          <w:szCs w:val="24"/>
        </w:rPr>
        <w:t xml:space="preserve">På grund af tekniske problemer med versionsforskelle af </w:t>
      </w:r>
      <w:proofErr w:type="spellStart"/>
      <w:r>
        <w:rPr>
          <w:sz w:val="24"/>
          <w:szCs w:val="24"/>
        </w:rPr>
        <w:t>Umbraco</w:t>
      </w:r>
      <w:proofErr w:type="spellEnd"/>
      <w:r w:rsidR="00E428FE">
        <w:rPr>
          <w:sz w:val="24"/>
          <w:szCs w:val="24"/>
        </w:rPr>
        <w:t xml:space="preserve"> CMS er TURs </w:t>
      </w:r>
      <w:r w:rsidR="00607398">
        <w:rPr>
          <w:sz w:val="24"/>
          <w:szCs w:val="24"/>
        </w:rPr>
        <w:t xml:space="preserve">pendant til </w:t>
      </w:r>
      <w:proofErr w:type="spellStart"/>
      <w:r w:rsidR="00607398">
        <w:rPr>
          <w:sz w:val="24"/>
          <w:szCs w:val="24"/>
        </w:rPr>
        <w:t>IUs</w:t>
      </w:r>
      <w:proofErr w:type="spellEnd"/>
      <w:r w:rsidR="00607398">
        <w:rPr>
          <w:sz w:val="24"/>
          <w:szCs w:val="24"/>
        </w:rPr>
        <w:t xml:space="preserve"> ansøgningsportal forsinket</w:t>
      </w:r>
      <w:r w:rsidR="003350EB">
        <w:rPr>
          <w:sz w:val="24"/>
          <w:szCs w:val="24"/>
        </w:rPr>
        <w:t xml:space="preserve">. </w:t>
      </w:r>
    </w:p>
    <w:p w14:paraId="5DD728B6" w14:textId="28E96D99" w:rsidR="006B33BD" w:rsidRDefault="00046A14" w:rsidP="006B33BD">
      <w:pPr>
        <w:pStyle w:val="Listeafsnit"/>
        <w:spacing w:after="0"/>
        <w:rPr>
          <w:i/>
          <w:iCs/>
          <w:sz w:val="24"/>
          <w:szCs w:val="24"/>
        </w:rPr>
      </w:pPr>
      <w:r>
        <w:rPr>
          <w:i/>
          <w:iCs/>
          <w:sz w:val="24"/>
          <w:szCs w:val="24"/>
        </w:rPr>
        <w:t xml:space="preserve">Jørgen </w:t>
      </w:r>
      <w:r w:rsidR="00073EF9">
        <w:rPr>
          <w:i/>
          <w:iCs/>
          <w:sz w:val="24"/>
          <w:szCs w:val="24"/>
        </w:rPr>
        <w:t>redegjorde kort for forskel på hensyn til hurtig sagsbehandling og tilstrækkelig grund</w:t>
      </w:r>
      <w:r w:rsidR="00781F56">
        <w:rPr>
          <w:i/>
          <w:iCs/>
          <w:sz w:val="24"/>
          <w:szCs w:val="24"/>
        </w:rPr>
        <w:t>ig juridisk sagsbehandling. F.eks. har TUR tidligere stillet sig tilfreds med, at skolen har oplyste, at elev og virksomhed var enig i det ans</w:t>
      </w:r>
      <w:r w:rsidR="00B15A62">
        <w:rPr>
          <w:i/>
          <w:iCs/>
          <w:sz w:val="24"/>
          <w:szCs w:val="24"/>
        </w:rPr>
        <w:t>øgte, men et fagligt udvalg bør ofte have førstehånds</w:t>
      </w:r>
      <w:r w:rsidR="00F61407">
        <w:rPr>
          <w:i/>
          <w:iCs/>
          <w:sz w:val="24"/>
          <w:szCs w:val="24"/>
        </w:rPr>
        <w:t>kendskab</w:t>
      </w:r>
      <w:r w:rsidR="001B4ADF">
        <w:rPr>
          <w:i/>
          <w:iCs/>
          <w:sz w:val="24"/>
          <w:szCs w:val="24"/>
        </w:rPr>
        <w:t>.</w:t>
      </w:r>
    </w:p>
    <w:p w14:paraId="1E1E5E2D" w14:textId="1116C86E" w:rsidR="006E4D1A" w:rsidRPr="00127302" w:rsidRDefault="006E4D1A" w:rsidP="006B33BD">
      <w:pPr>
        <w:pStyle w:val="Listeafsnit"/>
        <w:spacing w:after="0"/>
        <w:rPr>
          <w:i/>
          <w:iCs/>
          <w:sz w:val="24"/>
          <w:szCs w:val="24"/>
        </w:rPr>
      </w:pPr>
      <w:r>
        <w:rPr>
          <w:i/>
          <w:iCs/>
          <w:sz w:val="24"/>
          <w:szCs w:val="24"/>
        </w:rPr>
        <w:lastRenderedPageBreak/>
        <w:t>Konklusion</w:t>
      </w:r>
      <w:r w:rsidR="00E3395F">
        <w:rPr>
          <w:i/>
          <w:iCs/>
          <w:sz w:val="24"/>
          <w:szCs w:val="24"/>
        </w:rPr>
        <w:t xml:space="preserve"> – husk præcise oplysninger om årsag og ny plan.</w:t>
      </w:r>
    </w:p>
    <w:p w14:paraId="616E3287" w14:textId="77777777" w:rsidR="00127302" w:rsidRPr="000512C1" w:rsidRDefault="00127302" w:rsidP="006B33BD">
      <w:pPr>
        <w:pStyle w:val="Listeafsnit"/>
        <w:spacing w:after="0"/>
        <w:rPr>
          <w:sz w:val="24"/>
          <w:szCs w:val="24"/>
        </w:rPr>
      </w:pPr>
    </w:p>
    <w:p w14:paraId="16CF3A28" w14:textId="77777777" w:rsidR="00B50B39" w:rsidRPr="00B50B39" w:rsidRDefault="00AC249C" w:rsidP="00135B7D">
      <w:pPr>
        <w:pStyle w:val="Listeafsnit"/>
        <w:numPr>
          <w:ilvl w:val="0"/>
          <w:numId w:val="1"/>
        </w:numPr>
        <w:spacing w:after="0"/>
        <w:rPr>
          <w:b/>
          <w:bCs/>
          <w:sz w:val="24"/>
          <w:szCs w:val="24"/>
        </w:rPr>
      </w:pPr>
      <w:r w:rsidRPr="00B50B39">
        <w:rPr>
          <w:b/>
          <w:bCs/>
          <w:sz w:val="24"/>
          <w:szCs w:val="24"/>
        </w:rPr>
        <w:t>Forlængelsen af gyldigheden vedrører kørekort og beviser</w:t>
      </w:r>
    </w:p>
    <w:p w14:paraId="5AD51EF7" w14:textId="4393C3E6" w:rsidR="00AC249C" w:rsidRPr="00B50B39" w:rsidRDefault="00AC249C" w:rsidP="00B50B39">
      <w:pPr>
        <w:pStyle w:val="Listeafsnit"/>
        <w:numPr>
          <w:ilvl w:val="1"/>
          <w:numId w:val="1"/>
        </w:numPr>
        <w:spacing w:after="0"/>
        <w:rPr>
          <w:sz w:val="24"/>
          <w:szCs w:val="24"/>
        </w:rPr>
      </w:pPr>
      <w:r w:rsidRPr="00B50B39">
        <w:rPr>
          <w:sz w:val="24"/>
          <w:szCs w:val="24"/>
        </w:rPr>
        <w:t>Forlængelsen af gyldigheden vedrører kørekort og beviser, som er udløbet i perioden fra 1. september 2020 til 28. februar 2021 og gælder kun for kørsel i Danmark. Gyldigheden forlænges til den 15. april 2021, eller indtil der udstedes en ny bekendtgørelse med hjemmel i den nye epidemilov.</w:t>
      </w:r>
    </w:p>
    <w:p w14:paraId="6E602002" w14:textId="77777777" w:rsidR="00AC249C" w:rsidRPr="00AC249C" w:rsidRDefault="00AC249C" w:rsidP="00AC249C">
      <w:pPr>
        <w:pStyle w:val="Listeafsnit"/>
        <w:spacing w:after="0"/>
        <w:rPr>
          <w:sz w:val="24"/>
          <w:szCs w:val="24"/>
        </w:rPr>
      </w:pPr>
      <w:r w:rsidRPr="00AC249C">
        <w:rPr>
          <w:sz w:val="24"/>
          <w:szCs w:val="24"/>
        </w:rPr>
        <w:t>Forlængelsen gælder for følgende kørekort og beviser:</w:t>
      </w:r>
    </w:p>
    <w:p w14:paraId="69019CA8" w14:textId="77777777" w:rsidR="00AC249C" w:rsidRPr="00AC249C" w:rsidRDefault="00AC249C" w:rsidP="00B50B39">
      <w:pPr>
        <w:pStyle w:val="Listeafsnit"/>
        <w:numPr>
          <w:ilvl w:val="0"/>
          <w:numId w:val="16"/>
        </w:numPr>
        <w:spacing w:after="0"/>
        <w:rPr>
          <w:sz w:val="24"/>
          <w:szCs w:val="24"/>
        </w:rPr>
      </w:pPr>
      <w:r w:rsidRPr="00AC249C">
        <w:rPr>
          <w:sz w:val="24"/>
          <w:szCs w:val="24"/>
        </w:rPr>
        <w:t>Kørekort til de store kategorier (C1, C1/E, C, C/E, D1, D1/E, D og D/E) samt kørekort til erhvervsmæssig personbefordring</w:t>
      </w:r>
    </w:p>
    <w:p w14:paraId="7DE3CFA4" w14:textId="77777777" w:rsidR="00AC249C" w:rsidRPr="00AC249C" w:rsidRDefault="00AC249C" w:rsidP="00B50B39">
      <w:pPr>
        <w:pStyle w:val="Listeafsnit"/>
        <w:numPr>
          <w:ilvl w:val="0"/>
          <w:numId w:val="16"/>
        </w:numPr>
        <w:spacing w:after="0"/>
        <w:rPr>
          <w:sz w:val="24"/>
          <w:szCs w:val="24"/>
        </w:rPr>
      </w:pPr>
      <w:r w:rsidRPr="00AC249C">
        <w:rPr>
          <w:sz w:val="24"/>
          <w:szCs w:val="24"/>
        </w:rPr>
        <w:t>Chaufføruddannelsesbevis</w:t>
      </w:r>
    </w:p>
    <w:p w14:paraId="27A1B506" w14:textId="77777777" w:rsidR="00AC249C" w:rsidRPr="00AC249C" w:rsidRDefault="00AC249C" w:rsidP="00B50B39">
      <w:pPr>
        <w:pStyle w:val="Listeafsnit"/>
        <w:numPr>
          <w:ilvl w:val="0"/>
          <w:numId w:val="16"/>
        </w:numPr>
        <w:spacing w:after="0"/>
        <w:rPr>
          <w:sz w:val="24"/>
          <w:szCs w:val="24"/>
        </w:rPr>
      </w:pPr>
      <w:r w:rsidRPr="00AC249C">
        <w:rPr>
          <w:sz w:val="24"/>
          <w:szCs w:val="24"/>
        </w:rPr>
        <w:t>Uddannelsesbevis til førere af køretøjer til vejtransport af farligt gods</w:t>
      </w:r>
    </w:p>
    <w:p w14:paraId="01AA7722" w14:textId="77777777" w:rsidR="00AC249C" w:rsidRPr="00AC249C" w:rsidRDefault="00AC249C" w:rsidP="00B50B39">
      <w:pPr>
        <w:pStyle w:val="Listeafsnit"/>
        <w:numPr>
          <w:ilvl w:val="0"/>
          <w:numId w:val="16"/>
        </w:numPr>
        <w:spacing w:after="0"/>
        <w:rPr>
          <w:sz w:val="24"/>
          <w:szCs w:val="24"/>
        </w:rPr>
      </w:pPr>
      <w:r w:rsidRPr="00AC249C">
        <w:rPr>
          <w:sz w:val="24"/>
          <w:szCs w:val="24"/>
        </w:rPr>
        <w:t>Sikkerhedsrådgiverbevis for transport af farligt gods</w:t>
      </w:r>
    </w:p>
    <w:p w14:paraId="03A8FF90" w14:textId="77777777" w:rsidR="00AC249C" w:rsidRPr="00AC249C" w:rsidRDefault="00AC249C" w:rsidP="00B50B39">
      <w:pPr>
        <w:pStyle w:val="Listeafsnit"/>
        <w:numPr>
          <w:ilvl w:val="0"/>
          <w:numId w:val="16"/>
        </w:numPr>
        <w:spacing w:after="0"/>
        <w:rPr>
          <w:sz w:val="24"/>
          <w:szCs w:val="24"/>
        </w:rPr>
      </w:pPr>
      <w:r w:rsidRPr="00AC249C">
        <w:rPr>
          <w:sz w:val="24"/>
          <w:szCs w:val="24"/>
        </w:rPr>
        <w:t>Legitimationskort til personer der regulerer færdslen i forbindelse med særtransporter</w:t>
      </w:r>
    </w:p>
    <w:p w14:paraId="23AA48FF" w14:textId="3A66982D" w:rsidR="001A3A16" w:rsidRDefault="00AC249C" w:rsidP="00AC249C">
      <w:pPr>
        <w:pStyle w:val="Listeafsnit"/>
        <w:spacing w:after="0"/>
        <w:rPr>
          <w:sz w:val="24"/>
          <w:szCs w:val="24"/>
        </w:rPr>
      </w:pPr>
      <w:r w:rsidRPr="00AC249C">
        <w:rPr>
          <w:sz w:val="24"/>
          <w:szCs w:val="24"/>
        </w:rPr>
        <w:t>Bekendtgørelsen træder i kraft mandag den 1. marts 2021.</w:t>
      </w:r>
    </w:p>
    <w:p w14:paraId="0CE8C507" w14:textId="168A55AC" w:rsidR="00B50B39" w:rsidRPr="00E3395F" w:rsidRDefault="00E3395F" w:rsidP="00AC249C">
      <w:pPr>
        <w:pStyle w:val="Listeafsnit"/>
        <w:spacing w:after="0"/>
        <w:rPr>
          <w:i/>
          <w:iCs/>
          <w:sz w:val="24"/>
          <w:szCs w:val="24"/>
        </w:rPr>
      </w:pPr>
      <w:r>
        <w:rPr>
          <w:i/>
          <w:iCs/>
          <w:sz w:val="24"/>
          <w:szCs w:val="24"/>
        </w:rPr>
        <w:t>Oplysningerne er fra tur.dk og er medtaget til orientering.</w:t>
      </w:r>
    </w:p>
    <w:p w14:paraId="40C93801" w14:textId="77777777" w:rsidR="00E3395F" w:rsidRPr="00AC249C" w:rsidRDefault="00E3395F" w:rsidP="00AC249C">
      <w:pPr>
        <w:pStyle w:val="Listeafsnit"/>
        <w:spacing w:after="0"/>
        <w:rPr>
          <w:sz w:val="24"/>
          <w:szCs w:val="24"/>
        </w:rPr>
      </w:pPr>
    </w:p>
    <w:p w14:paraId="7703665C" w14:textId="0676DA51" w:rsidR="006D56B6" w:rsidRPr="00C4239E" w:rsidRDefault="00A542B2" w:rsidP="00C4239E">
      <w:pPr>
        <w:pStyle w:val="Listeafsnit"/>
        <w:numPr>
          <w:ilvl w:val="0"/>
          <w:numId w:val="1"/>
        </w:numPr>
        <w:spacing w:after="0"/>
        <w:rPr>
          <w:b/>
          <w:bCs/>
          <w:sz w:val="24"/>
          <w:szCs w:val="24"/>
        </w:rPr>
      </w:pPr>
      <w:r w:rsidRPr="00C4239E">
        <w:rPr>
          <w:b/>
          <w:bCs/>
          <w:sz w:val="24"/>
          <w:szCs w:val="24"/>
        </w:rPr>
        <w:t>Covid-19</w:t>
      </w:r>
      <w:r w:rsidR="00786DDF">
        <w:rPr>
          <w:b/>
          <w:bCs/>
          <w:sz w:val="24"/>
          <w:szCs w:val="24"/>
        </w:rPr>
        <w:t xml:space="preserve">, nye nødbekendtgørelser </w:t>
      </w:r>
      <w:r w:rsidR="00A35ACB">
        <w:rPr>
          <w:b/>
          <w:bCs/>
          <w:sz w:val="24"/>
          <w:szCs w:val="24"/>
        </w:rPr>
        <w:t>ultimo februar 2021</w:t>
      </w:r>
    </w:p>
    <w:p w14:paraId="69F35636" w14:textId="77777777" w:rsidR="001A6D96" w:rsidRPr="00C4239E" w:rsidRDefault="001A6D96" w:rsidP="00786DDF">
      <w:pPr>
        <w:pStyle w:val="NormalWeb"/>
        <w:shd w:val="clear" w:color="auto" w:fill="FFFFFF"/>
        <w:spacing w:before="0" w:beforeAutospacing="0" w:after="0" w:afterAutospacing="0"/>
        <w:ind w:left="360"/>
        <w:rPr>
          <w:rFonts w:asciiTheme="minorHAnsi" w:hAnsiTheme="minorHAnsi" w:cstheme="minorHAnsi"/>
          <w:color w:val="545454"/>
        </w:rPr>
      </w:pPr>
      <w:r w:rsidRPr="00C4239E">
        <w:rPr>
          <w:rFonts w:asciiTheme="minorHAnsi" w:hAnsiTheme="minorHAnsi" w:cstheme="minorHAnsi"/>
          <w:color w:val="545454"/>
        </w:rPr>
        <w:t>Børne- og Undervisningsministeriet har udstedt nye nødbekendtgørelser på EUD-området og for den midlertidige skolepraktik, da de tidligere nødbekendtgørelser udløb. Det vil sige, at de nye nødbekendtgørelser indeholder nye datoer, men at det øvrige indhold er det samme som tidligere. Dermed kan der fortsat ikke gennemføres certifikatundervisning for EUD-eleverne i de nævnte perioder.</w:t>
      </w:r>
    </w:p>
    <w:p w14:paraId="373F585E" w14:textId="3DD22513" w:rsidR="001A6D96" w:rsidRDefault="001A6D96" w:rsidP="00786DDF">
      <w:pPr>
        <w:pStyle w:val="NormalWeb"/>
        <w:shd w:val="clear" w:color="auto" w:fill="FFFFFF"/>
        <w:spacing w:before="0" w:beforeAutospacing="0" w:after="0" w:afterAutospacing="0"/>
        <w:ind w:left="360"/>
        <w:rPr>
          <w:rFonts w:asciiTheme="minorHAnsi" w:hAnsiTheme="minorHAnsi" w:cstheme="minorHAnsi"/>
          <w:color w:val="545454"/>
        </w:rPr>
      </w:pPr>
      <w:r w:rsidRPr="00C4239E">
        <w:rPr>
          <w:rFonts w:asciiTheme="minorHAnsi" w:hAnsiTheme="minorHAnsi" w:cstheme="minorHAnsi"/>
          <w:color w:val="545454"/>
        </w:rPr>
        <w:t xml:space="preserve">Da </w:t>
      </w:r>
      <w:r w:rsidR="00957732">
        <w:rPr>
          <w:rFonts w:asciiTheme="minorHAnsi" w:hAnsiTheme="minorHAnsi" w:cstheme="minorHAnsi"/>
          <w:color w:val="545454"/>
        </w:rPr>
        <w:t>C</w:t>
      </w:r>
      <w:r w:rsidRPr="00C4239E">
        <w:rPr>
          <w:rFonts w:asciiTheme="minorHAnsi" w:hAnsiTheme="minorHAnsi" w:cstheme="minorHAnsi"/>
          <w:color w:val="545454"/>
        </w:rPr>
        <w:t>orona-situationen er anderledes i Nord- og Vestjylland samt Bornholm, end i resten af Danmark, er der særregler for disse regioner, som ikke fremgår i tilstedeværende nødbekendtgørelser.</w:t>
      </w:r>
    </w:p>
    <w:p w14:paraId="142DE691" w14:textId="77777777" w:rsidR="001A6D96" w:rsidRPr="00C4239E" w:rsidRDefault="001A6D96" w:rsidP="00786DDF">
      <w:pPr>
        <w:pStyle w:val="NormalWeb"/>
        <w:shd w:val="clear" w:color="auto" w:fill="FFFFFF"/>
        <w:spacing w:before="0" w:beforeAutospacing="0" w:after="0" w:afterAutospacing="0"/>
        <w:ind w:left="360"/>
        <w:rPr>
          <w:rFonts w:asciiTheme="minorHAnsi" w:hAnsiTheme="minorHAnsi" w:cstheme="minorHAnsi"/>
          <w:color w:val="545454"/>
        </w:rPr>
      </w:pPr>
      <w:r w:rsidRPr="00C4239E">
        <w:rPr>
          <w:rStyle w:val="Strk"/>
          <w:rFonts w:asciiTheme="minorHAnsi" w:hAnsiTheme="minorHAnsi" w:cstheme="minorHAnsi"/>
          <w:color w:val="545454"/>
        </w:rPr>
        <w:t>Kort opsummering af væsentlige ændringer</w:t>
      </w:r>
    </w:p>
    <w:p w14:paraId="3FF3090A" w14:textId="77777777" w:rsidR="001A6D96" w:rsidRPr="00C4239E" w:rsidRDefault="001A6D96" w:rsidP="00786DDF">
      <w:pPr>
        <w:numPr>
          <w:ilvl w:val="0"/>
          <w:numId w:val="17"/>
        </w:numPr>
        <w:shd w:val="clear" w:color="auto" w:fill="FFFFFF"/>
        <w:spacing w:after="0" w:line="240" w:lineRule="auto"/>
        <w:rPr>
          <w:rFonts w:cstheme="minorHAnsi"/>
          <w:color w:val="545454"/>
          <w:sz w:val="24"/>
          <w:szCs w:val="24"/>
        </w:rPr>
      </w:pPr>
      <w:r w:rsidRPr="00C4239E">
        <w:rPr>
          <w:rFonts w:cstheme="minorHAnsi"/>
          <w:color w:val="545454"/>
          <w:sz w:val="24"/>
          <w:szCs w:val="24"/>
        </w:rPr>
        <w:t>I </w:t>
      </w:r>
      <w:hyperlink r:id="rId10" w:tgtFrame="_blank" w:history="1">
        <w:r w:rsidRPr="00C4239E">
          <w:rPr>
            <w:rStyle w:val="Hyperlink"/>
            <w:rFonts w:cstheme="minorHAnsi"/>
            <w:color w:val="749639"/>
            <w:sz w:val="24"/>
            <w:szCs w:val="24"/>
          </w:rPr>
          <w:t>bekendtgørelse nr. 1229 af 22. august 2020</w:t>
        </w:r>
      </w:hyperlink>
      <w:r w:rsidRPr="00C4239E">
        <w:rPr>
          <w:rFonts w:cstheme="minorHAnsi"/>
          <w:color w:val="545454"/>
          <w:sz w:val="24"/>
          <w:szCs w:val="24"/>
        </w:rPr>
        <w:t> om visse midlertidige foranstaltninger for erhvervsuddannelserne og arbejdsmarkedsuddannelserne som led i forebyggelse og afhjælpning i forbindelse med COVID-19, som ændret ved bekendtgørelse nr. 2055 af 18. december 2020, bekendtgørelse nr. 94 af 26. januar 2021 og bekendtgørelse nr. 168 af 2. februar 2021, foretages følgende ændring: 1. I § 9 a, stk. 1, ændres »28. februar 2021« til »31. juli 2021«.</w:t>
      </w:r>
    </w:p>
    <w:p w14:paraId="69AE9F98" w14:textId="77777777" w:rsidR="001A6D96" w:rsidRPr="00C4239E" w:rsidRDefault="001A6D96" w:rsidP="00786DDF">
      <w:pPr>
        <w:numPr>
          <w:ilvl w:val="0"/>
          <w:numId w:val="17"/>
        </w:numPr>
        <w:shd w:val="clear" w:color="auto" w:fill="FFFFFF"/>
        <w:spacing w:after="0" w:line="240" w:lineRule="auto"/>
        <w:rPr>
          <w:rFonts w:cstheme="minorHAnsi"/>
          <w:color w:val="545454"/>
          <w:sz w:val="24"/>
          <w:szCs w:val="24"/>
        </w:rPr>
      </w:pPr>
      <w:r w:rsidRPr="00C4239E">
        <w:rPr>
          <w:rFonts w:cstheme="minorHAnsi"/>
          <w:color w:val="545454"/>
          <w:sz w:val="24"/>
          <w:szCs w:val="24"/>
        </w:rPr>
        <w:t>I </w:t>
      </w:r>
      <w:hyperlink r:id="rId11" w:tgtFrame="_blank" w:history="1">
        <w:r w:rsidRPr="00C4239E">
          <w:rPr>
            <w:rStyle w:val="Hyperlink"/>
            <w:rFonts w:cstheme="minorHAnsi"/>
            <w:color w:val="749639"/>
            <w:sz w:val="24"/>
            <w:szCs w:val="24"/>
          </w:rPr>
          <w:t>bekendtgørelse nr. 863 af 12. juni 2020 </w:t>
        </w:r>
      </w:hyperlink>
      <w:r w:rsidRPr="00C4239E">
        <w:rPr>
          <w:rFonts w:cstheme="minorHAnsi"/>
          <w:color w:val="545454"/>
          <w:sz w:val="24"/>
          <w:szCs w:val="24"/>
        </w:rPr>
        <w:t>om bedre adgang til skolepraktik i 2020 i erhvervsuddannelserne, som ændret ved bekendtgørelse nr. 1254 af 26. august 2020, bekendtgørelse nr. 1934 af 14. december 2020 og bekendtgørelse nr. 2109 af 19. december 2020, foretages følgende fire ændringer:</w:t>
      </w:r>
    </w:p>
    <w:p w14:paraId="6B2D77B0" w14:textId="77777777" w:rsidR="001A6D96" w:rsidRPr="00C4239E" w:rsidRDefault="001A6D96" w:rsidP="00786DDF">
      <w:pPr>
        <w:numPr>
          <w:ilvl w:val="0"/>
          <w:numId w:val="18"/>
        </w:numPr>
        <w:shd w:val="clear" w:color="auto" w:fill="FFFFFF"/>
        <w:spacing w:after="0" w:line="240" w:lineRule="auto"/>
        <w:rPr>
          <w:rFonts w:cstheme="minorHAnsi"/>
          <w:color w:val="545454"/>
          <w:sz w:val="24"/>
          <w:szCs w:val="24"/>
        </w:rPr>
      </w:pPr>
      <w:r w:rsidRPr="00C4239E">
        <w:rPr>
          <w:rFonts w:cstheme="minorHAnsi"/>
          <w:color w:val="545454"/>
          <w:sz w:val="24"/>
          <w:szCs w:val="24"/>
        </w:rPr>
        <w:t>Bekendtgørelsens titel affattes således: »Bekendtgørelse om bedre adgang til skolepraktik i 2020 og 2021 i erhvervsuddannelserne«</w:t>
      </w:r>
    </w:p>
    <w:p w14:paraId="4A55833D" w14:textId="77777777" w:rsidR="001A6D96" w:rsidRPr="00C4239E" w:rsidRDefault="001A6D96" w:rsidP="00786DDF">
      <w:pPr>
        <w:numPr>
          <w:ilvl w:val="0"/>
          <w:numId w:val="18"/>
        </w:numPr>
        <w:shd w:val="clear" w:color="auto" w:fill="FFFFFF"/>
        <w:spacing w:after="0" w:line="240" w:lineRule="auto"/>
        <w:rPr>
          <w:rFonts w:cstheme="minorHAnsi"/>
          <w:color w:val="545454"/>
          <w:sz w:val="24"/>
          <w:szCs w:val="24"/>
        </w:rPr>
      </w:pPr>
      <w:r w:rsidRPr="00C4239E">
        <w:rPr>
          <w:rFonts w:cstheme="minorHAnsi"/>
          <w:color w:val="545454"/>
          <w:sz w:val="24"/>
          <w:szCs w:val="24"/>
        </w:rPr>
        <w:t>Tre steder i § 8, stk. 5, ændres »1. marts 2021« til »15. juli 2021«.</w:t>
      </w:r>
    </w:p>
    <w:p w14:paraId="4D988F01" w14:textId="77777777" w:rsidR="001A6D96" w:rsidRPr="00C4239E" w:rsidRDefault="001A6D96" w:rsidP="00786DDF">
      <w:pPr>
        <w:numPr>
          <w:ilvl w:val="0"/>
          <w:numId w:val="18"/>
        </w:numPr>
        <w:shd w:val="clear" w:color="auto" w:fill="FFFFFF"/>
        <w:spacing w:after="0" w:line="240" w:lineRule="auto"/>
        <w:rPr>
          <w:rFonts w:cstheme="minorHAnsi"/>
          <w:color w:val="545454"/>
          <w:sz w:val="24"/>
          <w:szCs w:val="24"/>
        </w:rPr>
      </w:pPr>
      <w:r w:rsidRPr="00C4239E">
        <w:rPr>
          <w:rFonts w:cstheme="minorHAnsi"/>
          <w:color w:val="545454"/>
          <w:sz w:val="24"/>
          <w:szCs w:val="24"/>
        </w:rPr>
        <w:t>To steder i § 8, stk. 5, ændres »15. marts 2021« til »1. august 2021«.</w:t>
      </w:r>
    </w:p>
    <w:p w14:paraId="70B2FD04" w14:textId="6BDB41B8" w:rsidR="001A6D96" w:rsidRDefault="001A6D96" w:rsidP="00786DDF">
      <w:pPr>
        <w:numPr>
          <w:ilvl w:val="0"/>
          <w:numId w:val="18"/>
        </w:numPr>
        <w:shd w:val="clear" w:color="auto" w:fill="FFFFFF"/>
        <w:spacing w:after="0" w:line="240" w:lineRule="auto"/>
        <w:rPr>
          <w:rFonts w:cstheme="minorHAnsi"/>
          <w:color w:val="545454"/>
          <w:sz w:val="24"/>
          <w:szCs w:val="24"/>
        </w:rPr>
      </w:pPr>
      <w:r w:rsidRPr="00C4239E">
        <w:rPr>
          <w:rFonts w:cstheme="minorHAnsi"/>
          <w:color w:val="545454"/>
          <w:sz w:val="24"/>
          <w:szCs w:val="24"/>
        </w:rPr>
        <w:t>I § 8, stk. 7, ændres »1. marts 2021« til »15. juli 2021«.</w:t>
      </w:r>
    </w:p>
    <w:p w14:paraId="55751A04" w14:textId="18644A66" w:rsidR="00DE2F8A" w:rsidRPr="00C4239E" w:rsidRDefault="00853075" w:rsidP="00957732">
      <w:pPr>
        <w:shd w:val="clear" w:color="auto" w:fill="FFFFFF"/>
        <w:spacing w:after="0" w:line="240" w:lineRule="auto"/>
        <w:ind w:left="720"/>
        <w:rPr>
          <w:rFonts w:cstheme="minorHAnsi"/>
          <w:color w:val="545454"/>
          <w:sz w:val="24"/>
          <w:szCs w:val="24"/>
        </w:rPr>
      </w:pPr>
      <w:r>
        <w:rPr>
          <w:rFonts w:cstheme="minorHAnsi"/>
          <w:color w:val="545454"/>
          <w:sz w:val="24"/>
          <w:szCs w:val="24"/>
        </w:rPr>
        <w:t>Der er en række bekendtgørelsesændringer før denne, som skal sættes sammen, før man har en helhed.</w:t>
      </w:r>
    </w:p>
    <w:p w14:paraId="1DA172A0" w14:textId="7FB409D1" w:rsidR="001A6D96" w:rsidRPr="00C4239E" w:rsidRDefault="001A6D96" w:rsidP="00957732">
      <w:pPr>
        <w:pStyle w:val="NormalWeb"/>
        <w:shd w:val="clear" w:color="auto" w:fill="FFFFFF"/>
        <w:spacing w:before="0" w:beforeAutospacing="0" w:after="0" w:afterAutospacing="0"/>
        <w:ind w:left="360"/>
        <w:rPr>
          <w:rFonts w:asciiTheme="minorHAnsi" w:hAnsiTheme="minorHAnsi" w:cstheme="minorHAnsi"/>
          <w:color w:val="545454"/>
        </w:rPr>
      </w:pPr>
      <w:r w:rsidRPr="00C4239E">
        <w:rPr>
          <w:rFonts w:asciiTheme="minorHAnsi" w:hAnsiTheme="minorHAnsi" w:cstheme="minorHAnsi"/>
          <w:color w:val="545454"/>
        </w:rPr>
        <w:t>Derudover har Børne- og Undervisningsministeriet ændret i retningslinjerne for ungdoms- og voksenuddannelser. </w:t>
      </w:r>
      <w:hyperlink r:id="rId12" w:tgtFrame="_blank" w:history="1">
        <w:r w:rsidRPr="00957732">
          <w:rPr>
            <w:color w:val="545454"/>
          </w:rPr>
          <w:t>De nye retningslinjer trådte i kraft den 28. februar 2021.</w:t>
        </w:r>
      </w:hyperlink>
    </w:p>
    <w:p w14:paraId="2C78C4FF" w14:textId="77777777" w:rsidR="001F487A" w:rsidRDefault="00095955" w:rsidP="000E7C44">
      <w:pPr>
        <w:spacing w:after="0"/>
        <w:ind w:left="360"/>
        <w:rPr>
          <w:i/>
          <w:iCs/>
          <w:sz w:val="24"/>
          <w:szCs w:val="24"/>
        </w:rPr>
      </w:pPr>
      <w:r>
        <w:rPr>
          <w:i/>
          <w:iCs/>
          <w:sz w:val="24"/>
          <w:szCs w:val="24"/>
        </w:rPr>
        <w:t>T</w:t>
      </w:r>
      <w:r w:rsidR="000E7C44">
        <w:rPr>
          <w:i/>
          <w:iCs/>
          <w:sz w:val="24"/>
          <w:szCs w:val="24"/>
        </w:rPr>
        <w:t xml:space="preserve">UR har udsendt </w:t>
      </w:r>
      <w:r>
        <w:rPr>
          <w:i/>
          <w:iCs/>
          <w:sz w:val="24"/>
          <w:szCs w:val="24"/>
        </w:rPr>
        <w:t>ovenstående direkte til skole</w:t>
      </w:r>
      <w:r w:rsidR="005C4301">
        <w:rPr>
          <w:i/>
          <w:iCs/>
          <w:sz w:val="24"/>
          <w:szCs w:val="24"/>
        </w:rPr>
        <w:t>r</w:t>
      </w:r>
      <w:r>
        <w:rPr>
          <w:i/>
          <w:iCs/>
          <w:sz w:val="24"/>
          <w:szCs w:val="24"/>
        </w:rPr>
        <w:t>ne</w:t>
      </w:r>
      <w:r w:rsidR="00E13B11">
        <w:rPr>
          <w:i/>
          <w:iCs/>
          <w:sz w:val="24"/>
          <w:szCs w:val="24"/>
        </w:rPr>
        <w:t xml:space="preserve"> den 1/3</w:t>
      </w:r>
      <w:r w:rsidR="001F487A">
        <w:rPr>
          <w:i/>
          <w:iCs/>
          <w:sz w:val="24"/>
          <w:szCs w:val="24"/>
        </w:rPr>
        <w:t>-2021.</w:t>
      </w:r>
    </w:p>
    <w:p w14:paraId="150ADE57" w14:textId="4026D2FB" w:rsidR="001C3BF2" w:rsidRPr="000E7C44" w:rsidRDefault="00095955" w:rsidP="000E7C44">
      <w:pPr>
        <w:spacing w:after="0"/>
        <w:ind w:left="360"/>
        <w:rPr>
          <w:i/>
          <w:iCs/>
          <w:sz w:val="24"/>
          <w:szCs w:val="24"/>
        </w:rPr>
      </w:pPr>
      <w:r>
        <w:rPr>
          <w:i/>
          <w:iCs/>
          <w:sz w:val="24"/>
          <w:szCs w:val="24"/>
        </w:rPr>
        <w:lastRenderedPageBreak/>
        <w:t xml:space="preserve"> </w:t>
      </w:r>
    </w:p>
    <w:p w14:paraId="7988CEEE" w14:textId="0E2F4485" w:rsidR="00DC0DC1" w:rsidRPr="00A2280A" w:rsidRDefault="00DC0DC1" w:rsidP="00A2280A">
      <w:pPr>
        <w:pStyle w:val="Listeafsnit"/>
        <w:numPr>
          <w:ilvl w:val="0"/>
          <w:numId w:val="1"/>
        </w:numPr>
        <w:spacing w:after="0" w:line="240" w:lineRule="auto"/>
        <w:rPr>
          <w:rFonts w:eastAsia="Times New Roman"/>
          <w:b/>
          <w:bCs/>
          <w:sz w:val="24"/>
          <w:szCs w:val="24"/>
        </w:rPr>
      </w:pPr>
      <w:r w:rsidRPr="00A2280A">
        <w:rPr>
          <w:rFonts w:eastAsia="Times New Roman"/>
          <w:b/>
          <w:bCs/>
          <w:sz w:val="24"/>
          <w:szCs w:val="24"/>
        </w:rPr>
        <w:t>Eventuelt</w:t>
      </w:r>
    </w:p>
    <w:p w14:paraId="466457E4" w14:textId="583E1D50" w:rsidR="0094514F" w:rsidRDefault="00BF13DB" w:rsidP="001F487A">
      <w:pPr>
        <w:spacing w:after="0" w:line="240" w:lineRule="auto"/>
        <w:ind w:left="360"/>
        <w:rPr>
          <w:rFonts w:eastAsia="Times New Roman"/>
          <w:i/>
          <w:iCs/>
          <w:sz w:val="24"/>
          <w:szCs w:val="24"/>
        </w:rPr>
      </w:pPr>
      <w:r>
        <w:rPr>
          <w:rFonts w:eastAsia="Times New Roman"/>
          <w:i/>
          <w:iCs/>
          <w:sz w:val="24"/>
          <w:szCs w:val="24"/>
        </w:rPr>
        <w:t>Debat omkring test af elever. Hvordan organiseres dette og hvordan dokumentere eleverne det</w:t>
      </w:r>
      <w:r w:rsidR="00F55B2D">
        <w:rPr>
          <w:rFonts w:eastAsia="Times New Roman"/>
          <w:i/>
          <w:iCs/>
          <w:sz w:val="24"/>
          <w:szCs w:val="24"/>
        </w:rPr>
        <w:t>. Også krav om at lærerne testes.</w:t>
      </w:r>
    </w:p>
    <w:p w14:paraId="61F768E4" w14:textId="05D7684E" w:rsidR="00F55B2D" w:rsidRDefault="005309E2" w:rsidP="001F487A">
      <w:pPr>
        <w:spacing w:after="0" w:line="240" w:lineRule="auto"/>
        <w:ind w:left="360"/>
        <w:rPr>
          <w:rFonts w:eastAsia="Times New Roman"/>
          <w:i/>
          <w:iCs/>
          <w:sz w:val="24"/>
          <w:szCs w:val="24"/>
        </w:rPr>
      </w:pPr>
      <w:r>
        <w:rPr>
          <w:rFonts w:eastAsia="Times New Roman"/>
          <w:i/>
          <w:iCs/>
          <w:sz w:val="24"/>
          <w:szCs w:val="24"/>
        </w:rPr>
        <w:t>Konklusion – opgaven løses centralt på de enkelte skoler. Flere mødedeltagere gik til og fra pga. ledermøder om emnet</w:t>
      </w:r>
      <w:r w:rsidR="00B741CF">
        <w:rPr>
          <w:rFonts w:eastAsia="Times New Roman"/>
          <w:i/>
          <w:iCs/>
          <w:sz w:val="24"/>
          <w:szCs w:val="24"/>
        </w:rPr>
        <w:t>.</w:t>
      </w:r>
    </w:p>
    <w:p w14:paraId="33C937BA" w14:textId="77777777" w:rsidR="00B741CF" w:rsidRPr="001F487A" w:rsidRDefault="00B741CF" w:rsidP="001F487A">
      <w:pPr>
        <w:spacing w:after="0" w:line="240" w:lineRule="auto"/>
        <w:ind w:left="360"/>
        <w:rPr>
          <w:rFonts w:eastAsia="Times New Roman"/>
          <w:i/>
          <w:iCs/>
          <w:sz w:val="24"/>
          <w:szCs w:val="24"/>
        </w:rPr>
      </w:pPr>
    </w:p>
    <w:p w14:paraId="7E25296A" w14:textId="71C4F924" w:rsidR="006B2DDC" w:rsidRDefault="006B2DDC" w:rsidP="00A2280A">
      <w:pPr>
        <w:pStyle w:val="Listeafsnit"/>
        <w:numPr>
          <w:ilvl w:val="0"/>
          <w:numId w:val="1"/>
        </w:numPr>
        <w:spacing w:after="0" w:line="240" w:lineRule="auto"/>
        <w:rPr>
          <w:rFonts w:eastAsia="Times New Roman"/>
          <w:b/>
          <w:bCs/>
          <w:sz w:val="24"/>
          <w:szCs w:val="24"/>
        </w:rPr>
      </w:pPr>
      <w:r w:rsidRPr="00A2280A">
        <w:rPr>
          <w:rFonts w:eastAsia="Times New Roman"/>
          <w:b/>
          <w:bCs/>
          <w:sz w:val="24"/>
          <w:szCs w:val="24"/>
        </w:rPr>
        <w:t>Møder 2021</w:t>
      </w:r>
    </w:p>
    <w:p w14:paraId="2C96D809" w14:textId="193F7236" w:rsidR="00D95365" w:rsidRDefault="002C2EE9" w:rsidP="00D95365">
      <w:pPr>
        <w:pStyle w:val="Listeafsnit"/>
        <w:numPr>
          <w:ilvl w:val="1"/>
          <w:numId w:val="1"/>
        </w:numPr>
        <w:spacing w:after="0" w:line="240" w:lineRule="auto"/>
        <w:rPr>
          <w:rFonts w:eastAsia="Times New Roman"/>
          <w:sz w:val="24"/>
          <w:szCs w:val="24"/>
        </w:rPr>
      </w:pPr>
      <w:r>
        <w:rPr>
          <w:rFonts w:eastAsia="Times New Roman"/>
          <w:sz w:val="24"/>
          <w:szCs w:val="24"/>
        </w:rPr>
        <w:t>Tirsdag 8/6-2021</w:t>
      </w:r>
      <w:r w:rsidR="008167B3">
        <w:rPr>
          <w:rFonts w:eastAsia="Times New Roman"/>
          <w:sz w:val="24"/>
          <w:szCs w:val="24"/>
        </w:rPr>
        <w:t>, Aarhus Tech.</w:t>
      </w:r>
    </w:p>
    <w:p w14:paraId="53A47697" w14:textId="320D35EB" w:rsidR="002C2EE9" w:rsidRDefault="00196424" w:rsidP="00D95365">
      <w:pPr>
        <w:pStyle w:val="Listeafsnit"/>
        <w:numPr>
          <w:ilvl w:val="1"/>
          <w:numId w:val="1"/>
        </w:numPr>
        <w:spacing w:after="0" w:line="240" w:lineRule="auto"/>
        <w:rPr>
          <w:rFonts w:eastAsia="Times New Roman"/>
          <w:sz w:val="24"/>
          <w:szCs w:val="24"/>
        </w:rPr>
      </w:pPr>
      <w:r>
        <w:rPr>
          <w:rFonts w:eastAsia="Times New Roman"/>
          <w:sz w:val="24"/>
          <w:szCs w:val="24"/>
        </w:rPr>
        <w:t>Onsdag 15/9-2021</w:t>
      </w:r>
      <w:r w:rsidR="008167B3">
        <w:rPr>
          <w:rFonts w:eastAsia="Times New Roman"/>
          <w:sz w:val="24"/>
          <w:szCs w:val="24"/>
        </w:rPr>
        <w:t>, Learnmark.</w:t>
      </w:r>
    </w:p>
    <w:p w14:paraId="4B5201D6" w14:textId="496BA7AC" w:rsidR="00A17148" w:rsidRDefault="00AA06EF" w:rsidP="008845CC">
      <w:pPr>
        <w:pStyle w:val="Listeafsnit"/>
        <w:numPr>
          <w:ilvl w:val="1"/>
          <w:numId w:val="1"/>
        </w:numPr>
        <w:spacing w:after="0" w:line="240" w:lineRule="auto"/>
        <w:rPr>
          <w:rFonts w:eastAsia="Times New Roman"/>
          <w:sz w:val="24"/>
          <w:szCs w:val="24"/>
        </w:rPr>
      </w:pPr>
      <w:r>
        <w:rPr>
          <w:rFonts w:eastAsia="Times New Roman"/>
          <w:sz w:val="24"/>
          <w:szCs w:val="24"/>
        </w:rPr>
        <w:t>Onsdag 8/12-2021, TEC Hvid</w:t>
      </w:r>
    </w:p>
    <w:p w14:paraId="420C47CD" w14:textId="758B9034" w:rsidR="00B741CF" w:rsidRDefault="00B741CF" w:rsidP="00B741CF">
      <w:pPr>
        <w:spacing w:after="0" w:line="240" w:lineRule="auto"/>
        <w:rPr>
          <w:rFonts w:eastAsia="Times New Roman"/>
          <w:sz w:val="24"/>
          <w:szCs w:val="24"/>
        </w:rPr>
      </w:pPr>
    </w:p>
    <w:p w14:paraId="062805BE" w14:textId="4870FE66" w:rsidR="00B741CF" w:rsidRDefault="00B741CF" w:rsidP="00B741CF">
      <w:pPr>
        <w:spacing w:after="0" w:line="240" w:lineRule="auto"/>
        <w:rPr>
          <w:rFonts w:eastAsia="Times New Roman"/>
          <w:sz w:val="24"/>
          <w:szCs w:val="24"/>
        </w:rPr>
      </w:pPr>
    </w:p>
    <w:p w14:paraId="31DC679F" w14:textId="359BA9F3" w:rsidR="00B741CF" w:rsidRPr="00B741CF" w:rsidRDefault="00B741CF" w:rsidP="00B741CF">
      <w:pPr>
        <w:spacing w:after="0" w:line="240" w:lineRule="auto"/>
        <w:rPr>
          <w:rFonts w:eastAsia="Times New Roman"/>
          <w:sz w:val="24"/>
          <w:szCs w:val="24"/>
        </w:rPr>
      </w:pPr>
      <w:r>
        <w:rPr>
          <w:rFonts w:eastAsia="Times New Roman"/>
          <w:sz w:val="24"/>
          <w:szCs w:val="24"/>
        </w:rPr>
        <w:t xml:space="preserve">Udarbejdet </w:t>
      </w:r>
      <w:r w:rsidR="00815AA4">
        <w:rPr>
          <w:rFonts w:eastAsia="Times New Roman"/>
          <w:sz w:val="24"/>
          <w:szCs w:val="24"/>
        </w:rPr>
        <w:t>af Mogens og Jørgen, TUR den 12-03-2021</w:t>
      </w:r>
    </w:p>
    <w:sectPr w:rsidR="00B741CF" w:rsidRPr="00B741CF" w:rsidSect="00872C11">
      <w:headerReference w:type="default" r:id="rId13"/>
      <w:footerReference w:type="default" r:id="rId14"/>
      <w:headerReference w:type="first" r:id="rId15"/>
      <w:pgSz w:w="11906" w:h="16838"/>
      <w:pgMar w:top="1560" w:right="1134" w:bottom="851" w:left="1134" w:header="708"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A1447" w14:textId="77777777" w:rsidR="004E24FA" w:rsidRDefault="004E24FA" w:rsidP="00B905EF">
      <w:pPr>
        <w:spacing w:after="0" w:line="240" w:lineRule="auto"/>
      </w:pPr>
      <w:r>
        <w:separator/>
      </w:r>
    </w:p>
  </w:endnote>
  <w:endnote w:type="continuationSeparator" w:id="0">
    <w:p w14:paraId="680474B0" w14:textId="77777777" w:rsidR="004E24FA" w:rsidRDefault="004E24FA" w:rsidP="00B905EF">
      <w:pPr>
        <w:spacing w:after="0" w:line="240" w:lineRule="auto"/>
      </w:pPr>
      <w:r>
        <w:continuationSeparator/>
      </w:r>
    </w:p>
  </w:endnote>
  <w:endnote w:type="continuationNotice" w:id="1">
    <w:p w14:paraId="510E29E6" w14:textId="77777777" w:rsidR="004E24FA" w:rsidRDefault="004E2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425396"/>
      <w:docPartObj>
        <w:docPartGallery w:val="Page Numbers (Bottom of Page)"/>
        <w:docPartUnique/>
      </w:docPartObj>
    </w:sdtPr>
    <w:sdtEndPr/>
    <w:sdtContent>
      <w:p w14:paraId="5E34AE8A" w14:textId="2008B670" w:rsidR="00743C14" w:rsidRDefault="00743C14">
        <w:pPr>
          <w:pStyle w:val="Sidefod"/>
          <w:jc w:val="right"/>
        </w:pPr>
        <w:r>
          <w:fldChar w:fldCharType="begin"/>
        </w:r>
        <w:r>
          <w:instrText>PAGE   \* MERGEFORMAT</w:instrText>
        </w:r>
        <w:r>
          <w:fldChar w:fldCharType="separate"/>
        </w:r>
        <w:r>
          <w:t>2</w:t>
        </w:r>
        <w:r>
          <w:fldChar w:fldCharType="end"/>
        </w:r>
      </w:p>
    </w:sdtContent>
  </w:sdt>
  <w:p w14:paraId="043F695A" w14:textId="77777777" w:rsidR="00743C14" w:rsidRDefault="00743C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EC03D" w14:textId="77777777" w:rsidR="004E24FA" w:rsidRDefault="004E24FA" w:rsidP="00B905EF">
      <w:pPr>
        <w:spacing w:after="0" w:line="240" w:lineRule="auto"/>
      </w:pPr>
      <w:r>
        <w:separator/>
      </w:r>
    </w:p>
  </w:footnote>
  <w:footnote w:type="continuationSeparator" w:id="0">
    <w:p w14:paraId="6750278F" w14:textId="77777777" w:rsidR="004E24FA" w:rsidRDefault="004E24FA" w:rsidP="00B905EF">
      <w:pPr>
        <w:spacing w:after="0" w:line="240" w:lineRule="auto"/>
      </w:pPr>
      <w:r>
        <w:continuationSeparator/>
      </w:r>
    </w:p>
  </w:footnote>
  <w:footnote w:type="continuationNotice" w:id="1">
    <w:p w14:paraId="76CA7D07" w14:textId="77777777" w:rsidR="004E24FA" w:rsidRDefault="004E2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6FAE5" w14:textId="7298A33F" w:rsidR="00B905EF" w:rsidRDefault="00B905EF" w:rsidP="00743C14">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41C0" w14:textId="230E92B5" w:rsidR="007C0B5D" w:rsidRDefault="00BA12E9">
    <w:pPr>
      <w:pStyle w:val="Sidehoved"/>
    </w:pPr>
    <w:r>
      <w:tab/>
    </w:r>
    <w:r>
      <w:tab/>
    </w:r>
    <w:r>
      <w:rPr>
        <w:noProof/>
      </w:rPr>
      <w:drawing>
        <wp:inline distT="0" distB="0" distL="0" distR="0" wp14:anchorId="09F3E159" wp14:editId="2FB2280B">
          <wp:extent cx="2402205" cy="31115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311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C1084"/>
    <w:multiLevelType w:val="multilevel"/>
    <w:tmpl w:val="0406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07719E"/>
    <w:multiLevelType w:val="hybridMultilevel"/>
    <w:tmpl w:val="12A81B9A"/>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2" w15:restartNumberingAfterBreak="0">
    <w:nsid w:val="0E7676F2"/>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BE2EEA"/>
    <w:multiLevelType w:val="hybridMultilevel"/>
    <w:tmpl w:val="F650EF8C"/>
    <w:lvl w:ilvl="0" w:tplc="04060019">
      <w:start w:val="1"/>
      <w:numFmt w:val="lowerLetter"/>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4" w15:restartNumberingAfterBreak="0">
    <w:nsid w:val="26D901C7"/>
    <w:multiLevelType w:val="hybridMultilevel"/>
    <w:tmpl w:val="AE76744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2E5C4348"/>
    <w:multiLevelType w:val="hybridMultilevel"/>
    <w:tmpl w:val="C92E8212"/>
    <w:lvl w:ilvl="0" w:tplc="C9461158">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9D25E4D"/>
    <w:multiLevelType w:val="multilevel"/>
    <w:tmpl w:val="0406001D"/>
    <w:numStyleLink w:val="Typografi1"/>
  </w:abstractNum>
  <w:abstractNum w:abstractNumId="7" w15:restartNumberingAfterBreak="0">
    <w:nsid w:val="3CE13EAA"/>
    <w:multiLevelType w:val="hybridMultilevel"/>
    <w:tmpl w:val="81540C6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3D8F52C4"/>
    <w:multiLevelType w:val="multilevel"/>
    <w:tmpl w:val="DC5AFB14"/>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DFC2F02"/>
    <w:multiLevelType w:val="hybridMultilevel"/>
    <w:tmpl w:val="3A9A7844"/>
    <w:lvl w:ilvl="0" w:tplc="3C46C81E">
      <w:numFmt w:val="bullet"/>
      <w:lvlText w:val="-"/>
      <w:lvlJc w:val="left"/>
      <w:pPr>
        <w:ind w:left="765" w:hanging="360"/>
      </w:pPr>
      <w:rPr>
        <w:rFonts w:ascii="Calibri" w:eastAsia="Times New Roman" w:hAnsi="Calibri" w:cs="Calibri"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0" w15:restartNumberingAfterBreak="0">
    <w:nsid w:val="3F044647"/>
    <w:multiLevelType w:val="multilevel"/>
    <w:tmpl w:val="911662C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418302D3"/>
    <w:multiLevelType w:val="multilevel"/>
    <w:tmpl w:val="E988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26498"/>
    <w:multiLevelType w:val="multilevel"/>
    <w:tmpl w:val="D952DA1A"/>
    <w:lvl w:ilvl="0">
      <w:start w:val="1"/>
      <w:numFmt w:val="decimal"/>
      <w:lvlText w:val="%1)"/>
      <w:lvlJc w:val="left"/>
      <w:pPr>
        <w:ind w:left="360" w:hanging="360"/>
      </w:pPr>
    </w:lvl>
    <w:lvl w:ilvl="1">
      <w:start w:val="5"/>
      <w:numFmt w:val="bullet"/>
      <w:lvlText w:val="-"/>
      <w:lvlJc w:val="left"/>
      <w:pPr>
        <w:ind w:left="720" w:hanging="360"/>
      </w:pPr>
      <w:rPr>
        <w:rFonts w:ascii="Arial" w:eastAsia="Calibri"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30C40B4"/>
    <w:multiLevelType w:val="hybridMultilevel"/>
    <w:tmpl w:val="2C7E46F4"/>
    <w:lvl w:ilvl="0" w:tplc="45289276">
      <w:start w:val="7"/>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559B59F7"/>
    <w:multiLevelType w:val="multilevel"/>
    <w:tmpl w:val="64220172"/>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5B744CE0"/>
    <w:multiLevelType w:val="hybridMultilevel"/>
    <w:tmpl w:val="09A663EC"/>
    <w:lvl w:ilvl="0" w:tplc="C3448C48">
      <w:start w:val="5"/>
      <w:numFmt w:val="bullet"/>
      <w:lvlText w:val="-"/>
      <w:lvlJc w:val="left"/>
      <w:pPr>
        <w:ind w:left="1080" w:hanging="360"/>
      </w:pPr>
      <w:rPr>
        <w:rFonts w:ascii="Arial" w:eastAsia="Calibr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5C74055D"/>
    <w:multiLevelType w:val="hybridMultilevel"/>
    <w:tmpl w:val="CDDE78DE"/>
    <w:lvl w:ilvl="0" w:tplc="C3448C48">
      <w:start w:val="5"/>
      <w:numFmt w:val="bullet"/>
      <w:lvlText w:val="-"/>
      <w:lvlJc w:val="left"/>
      <w:pPr>
        <w:ind w:left="1080" w:hanging="360"/>
      </w:pPr>
      <w:rPr>
        <w:rFonts w:ascii="Arial" w:eastAsia="Calibr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15:restartNumberingAfterBreak="0">
    <w:nsid w:val="6AF75AF5"/>
    <w:multiLevelType w:val="hybridMultilevel"/>
    <w:tmpl w:val="6A525A8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FF26D84"/>
    <w:multiLevelType w:val="hybridMultilevel"/>
    <w:tmpl w:val="6806346C"/>
    <w:lvl w:ilvl="0" w:tplc="04060011">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19" w15:restartNumberingAfterBreak="0">
    <w:nsid w:val="768E0583"/>
    <w:multiLevelType w:val="hybridMultilevel"/>
    <w:tmpl w:val="3B04706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7FFD6F45"/>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0"/>
  </w:num>
  <w:num w:numId="3">
    <w:abstractNumId w:val="6"/>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1"/>
  </w:num>
  <w:num w:numId="10">
    <w:abstractNumId w:val="4"/>
  </w:num>
  <w:num w:numId="11">
    <w:abstractNumId w:val="7"/>
  </w:num>
  <w:num w:numId="12">
    <w:abstractNumId w:val="19"/>
  </w:num>
  <w:num w:numId="13">
    <w:abstractNumId w:val="8"/>
  </w:num>
  <w:num w:numId="14">
    <w:abstractNumId w:val="14"/>
  </w:num>
  <w:num w:numId="15">
    <w:abstractNumId w:val="2"/>
  </w:num>
  <w:num w:numId="16">
    <w:abstractNumId w:val="16"/>
  </w:num>
  <w:num w:numId="17">
    <w:abstractNumId w:val="11"/>
  </w:num>
  <w:num w:numId="18">
    <w:abstractNumId w:val="10"/>
  </w:num>
  <w:num w:numId="19">
    <w:abstractNumId w:val="15"/>
  </w:num>
  <w:num w:numId="20">
    <w:abstractNumId w:val="12"/>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BC"/>
    <w:rsid w:val="00000C2A"/>
    <w:rsid w:val="00001FD1"/>
    <w:rsid w:val="00002CB5"/>
    <w:rsid w:val="00003142"/>
    <w:rsid w:val="0000359A"/>
    <w:rsid w:val="00012FAD"/>
    <w:rsid w:val="00013D1A"/>
    <w:rsid w:val="00013F5C"/>
    <w:rsid w:val="00016EEF"/>
    <w:rsid w:val="0002017D"/>
    <w:rsid w:val="00023D2A"/>
    <w:rsid w:val="00024B39"/>
    <w:rsid w:val="000251D2"/>
    <w:rsid w:val="00026B63"/>
    <w:rsid w:val="000307CA"/>
    <w:rsid w:val="000320F5"/>
    <w:rsid w:val="0004160C"/>
    <w:rsid w:val="000464C2"/>
    <w:rsid w:val="00046A14"/>
    <w:rsid w:val="000512C1"/>
    <w:rsid w:val="00051654"/>
    <w:rsid w:val="00052295"/>
    <w:rsid w:val="00052A07"/>
    <w:rsid w:val="0006328A"/>
    <w:rsid w:val="000729CC"/>
    <w:rsid w:val="00073EF9"/>
    <w:rsid w:val="00085A71"/>
    <w:rsid w:val="00095955"/>
    <w:rsid w:val="000A52F8"/>
    <w:rsid w:val="000A5888"/>
    <w:rsid w:val="000A74BC"/>
    <w:rsid w:val="000C5799"/>
    <w:rsid w:val="000C6C07"/>
    <w:rsid w:val="000D22A6"/>
    <w:rsid w:val="000D3B1B"/>
    <w:rsid w:val="000D3ED4"/>
    <w:rsid w:val="000E27AF"/>
    <w:rsid w:val="000E591B"/>
    <w:rsid w:val="000E6ACC"/>
    <w:rsid w:val="000E7C44"/>
    <w:rsid w:val="000E7E73"/>
    <w:rsid w:val="000F0A27"/>
    <w:rsid w:val="000F1B5B"/>
    <w:rsid w:val="000F5DA4"/>
    <w:rsid w:val="00103889"/>
    <w:rsid w:val="00103EF9"/>
    <w:rsid w:val="00105AEE"/>
    <w:rsid w:val="00107FD4"/>
    <w:rsid w:val="001140E7"/>
    <w:rsid w:val="001141A2"/>
    <w:rsid w:val="00115E98"/>
    <w:rsid w:val="00125898"/>
    <w:rsid w:val="00127302"/>
    <w:rsid w:val="001331D4"/>
    <w:rsid w:val="00142A38"/>
    <w:rsid w:val="0014625A"/>
    <w:rsid w:val="00150DE9"/>
    <w:rsid w:val="001557DD"/>
    <w:rsid w:val="00160BEA"/>
    <w:rsid w:val="0016326C"/>
    <w:rsid w:val="00175916"/>
    <w:rsid w:val="001764DC"/>
    <w:rsid w:val="001816DB"/>
    <w:rsid w:val="00184C93"/>
    <w:rsid w:val="00186A04"/>
    <w:rsid w:val="00193F2E"/>
    <w:rsid w:val="00195197"/>
    <w:rsid w:val="00196424"/>
    <w:rsid w:val="001A00CF"/>
    <w:rsid w:val="001A3A16"/>
    <w:rsid w:val="001A4329"/>
    <w:rsid w:val="001A6D96"/>
    <w:rsid w:val="001A7212"/>
    <w:rsid w:val="001A7A9A"/>
    <w:rsid w:val="001B128F"/>
    <w:rsid w:val="001B4ADF"/>
    <w:rsid w:val="001B4DBE"/>
    <w:rsid w:val="001B6756"/>
    <w:rsid w:val="001B67D3"/>
    <w:rsid w:val="001C3BF2"/>
    <w:rsid w:val="001C436F"/>
    <w:rsid w:val="001C6545"/>
    <w:rsid w:val="001E4766"/>
    <w:rsid w:val="001E5356"/>
    <w:rsid w:val="001F487A"/>
    <w:rsid w:val="001F65E2"/>
    <w:rsid w:val="00205719"/>
    <w:rsid w:val="00206050"/>
    <w:rsid w:val="00207E60"/>
    <w:rsid w:val="002120DA"/>
    <w:rsid w:val="002135B6"/>
    <w:rsid w:val="00215AC9"/>
    <w:rsid w:val="002232E8"/>
    <w:rsid w:val="002271B2"/>
    <w:rsid w:val="002302F7"/>
    <w:rsid w:val="0023211D"/>
    <w:rsid w:val="002433D5"/>
    <w:rsid w:val="00243ABC"/>
    <w:rsid w:val="002526E1"/>
    <w:rsid w:val="00252FDA"/>
    <w:rsid w:val="00255565"/>
    <w:rsid w:val="00257A14"/>
    <w:rsid w:val="00261131"/>
    <w:rsid w:val="0027299A"/>
    <w:rsid w:val="00276A03"/>
    <w:rsid w:val="00276DB4"/>
    <w:rsid w:val="0027788D"/>
    <w:rsid w:val="00284C66"/>
    <w:rsid w:val="00286D80"/>
    <w:rsid w:val="002873C8"/>
    <w:rsid w:val="00290B36"/>
    <w:rsid w:val="00294BA1"/>
    <w:rsid w:val="002954D6"/>
    <w:rsid w:val="00295528"/>
    <w:rsid w:val="00296668"/>
    <w:rsid w:val="002A000E"/>
    <w:rsid w:val="002A07C5"/>
    <w:rsid w:val="002A7D75"/>
    <w:rsid w:val="002B3B40"/>
    <w:rsid w:val="002B48B2"/>
    <w:rsid w:val="002B75BC"/>
    <w:rsid w:val="002C2EE9"/>
    <w:rsid w:val="002D2E03"/>
    <w:rsid w:val="002D4699"/>
    <w:rsid w:val="002D551B"/>
    <w:rsid w:val="002D784E"/>
    <w:rsid w:val="002E0156"/>
    <w:rsid w:val="002E0B26"/>
    <w:rsid w:val="002E0EAD"/>
    <w:rsid w:val="002E1398"/>
    <w:rsid w:val="002E3AD4"/>
    <w:rsid w:val="002E3ADA"/>
    <w:rsid w:val="002E3D63"/>
    <w:rsid w:val="002E44BC"/>
    <w:rsid w:val="002E44E4"/>
    <w:rsid w:val="002E4B70"/>
    <w:rsid w:val="002F59BC"/>
    <w:rsid w:val="002F6ABA"/>
    <w:rsid w:val="002F7E8B"/>
    <w:rsid w:val="00301BCE"/>
    <w:rsid w:val="00305166"/>
    <w:rsid w:val="003104F4"/>
    <w:rsid w:val="003111BC"/>
    <w:rsid w:val="00315385"/>
    <w:rsid w:val="00316418"/>
    <w:rsid w:val="00324388"/>
    <w:rsid w:val="0032675C"/>
    <w:rsid w:val="00327076"/>
    <w:rsid w:val="00327488"/>
    <w:rsid w:val="003333CB"/>
    <w:rsid w:val="003350EB"/>
    <w:rsid w:val="003356C6"/>
    <w:rsid w:val="003369F3"/>
    <w:rsid w:val="003459D7"/>
    <w:rsid w:val="00351B39"/>
    <w:rsid w:val="00363902"/>
    <w:rsid w:val="00365001"/>
    <w:rsid w:val="003651B6"/>
    <w:rsid w:val="00366145"/>
    <w:rsid w:val="003716DC"/>
    <w:rsid w:val="0037264F"/>
    <w:rsid w:val="003766B9"/>
    <w:rsid w:val="00377F21"/>
    <w:rsid w:val="00381F3F"/>
    <w:rsid w:val="00384275"/>
    <w:rsid w:val="00384791"/>
    <w:rsid w:val="003858E6"/>
    <w:rsid w:val="00395CE2"/>
    <w:rsid w:val="003A24D7"/>
    <w:rsid w:val="003A359B"/>
    <w:rsid w:val="003A4852"/>
    <w:rsid w:val="003A48E7"/>
    <w:rsid w:val="003A5D74"/>
    <w:rsid w:val="003A63C8"/>
    <w:rsid w:val="003A7C11"/>
    <w:rsid w:val="003B0598"/>
    <w:rsid w:val="003B68F7"/>
    <w:rsid w:val="003C066C"/>
    <w:rsid w:val="003C30DE"/>
    <w:rsid w:val="003E301F"/>
    <w:rsid w:val="003E5CBB"/>
    <w:rsid w:val="003E7B9A"/>
    <w:rsid w:val="003F48E3"/>
    <w:rsid w:val="003F5809"/>
    <w:rsid w:val="003F78B7"/>
    <w:rsid w:val="004024FB"/>
    <w:rsid w:val="0041030B"/>
    <w:rsid w:val="00410481"/>
    <w:rsid w:val="004169FF"/>
    <w:rsid w:val="00417366"/>
    <w:rsid w:val="00427FAB"/>
    <w:rsid w:val="004373E6"/>
    <w:rsid w:val="00445B4F"/>
    <w:rsid w:val="0045572D"/>
    <w:rsid w:val="00463E29"/>
    <w:rsid w:val="00465C34"/>
    <w:rsid w:val="004674FE"/>
    <w:rsid w:val="00472BD4"/>
    <w:rsid w:val="0047481E"/>
    <w:rsid w:val="00481196"/>
    <w:rsid w:val="0048410E"/>
    <w:rsid w:val="004842F1"/>
    <w:rsid w:val="00485947"/>
    <w:rsid w:val="00486315"/>
    <w:rsid w:val="0048641E"/>
    <w:rsid w:val="00487BB2"/>
    <w:rsid w:val="00492281"/>
    <w:rsid w:val="004927F5"/>
    <w:rsid w:val="004944E6"/>
    <w:rsid w:val="004951AF"/>
    <w:rsid w:val="004A0DEA"/>
    <w:rsid w:val="004A4D31"/>
    <w:rsid w:val="004B2A16"/>
    <w:rsid w:val="004B4D88"/>
    <w:rsid w:val="004C192B"/>
    <w:rsid w:val="004D1ED8"/>
    <w:rsid w:val="004D2BBB"/>
    <w:rsid w:val="004D3111"/>
    <w:rsid w:val="004D4C61"/>
    <w:rsid w:val="004D4D9D"/>
    <w:rsid w:val="004E1DC9"/>
    <w:rsid w:val="004E24FA"/>
    <w:rsid w:val="004F18E6"/>
    <w:rsid w:val="004F2B44"/>
    <w:rsid w:val="004F5D3D"/>
    <w:rsid w:val="00500244"/>
    <w:rsid w:val="005034A7"/>
    <w:rsid w:val="00514440"/>
    <w:rsid w:val="005160A4"/>
    <w:rsid w:val="00520EEE"/>
    <w:rsid w:val="00523343"/>
    <w:rsid w:val="0052689F"/>
    <w:rsid w:val="005309E2"/>
    <w:rsid w:val="005313CB"/>
    <w:rsid w:val="00534B66"/>
    <w:rsid w:val="00535710"/>
    <w:rsid w:val="0053692B"/>
    <w:rsid w:val="00550A67"/>
    <w:rsid w:val="00550EE2"/>
    <w:rsid w:val="0056483B"/>
    <w:rsid w:val="00567BFC"/>
    <w:rsid w:val="0057002B"/>
    <w:rsid w:val="00576325"/>
    <w:rsid w:val="00580ECF"/>
    <w:rsid w:val="00582492"/>
    <w:rsid w:val="00586DA2"/>
    <w:rsid w:val="005A1D64"/>
    <w:rsid w:val="005A3E54"/>
    <w:rsid w:val="005A3FA5"/>
    <w:rsid w:val="005B014E"/>
    <w:rsid w:val="005B3489"/>
    <w:rsid w:val="005B7D1B"/>
    <w:rsid w:val="005B7F9B"/>
    <w:rsid w:val="005C4301"/>
    <w:rsid w:val="005C6373"/>
    <w:rsid w:val="005D60B2"/>
    <w:rsid w:val="005D78BA"/>
    <w:rsid w:val="005D7A6B"/>
    <w:rsid w:val="005E2D3D"/>
    <w:rsid w:val="005F3E9C"/>
    <w:rsid w:val="005F4190"/>
    <w:rsid w:val="005F7EA5"/>
    <w:rsid w:val="00602D22"/>
    <w:rsid w:val="006052AD"/>
    <w:rsid w:val="006071CF"/>
    <w:rsid w:val="00607398"/>
    <w:rsid w:val="0062025D"/>
    <w:rsid w:val="0063075C"/>
    <w:rsid w:val="006342E6"/>
    <w:rsid w:val="00634864"/>
    <w:rsid w:val="00637FDA"/>
    <w:rsid w:val="00642451"/>
    <w:rsid w:val="006475F5"/>
    <w:rsid w:val="006477D2"/>
    <w:rsid w:val="00651EC7"/>
    <w:rsid w:val="00655E29"/>
    <w:rsid w:val="0065684F"/>
    <w:rsid w:val="006572EC"/>
    <w:rsid w:val="006634AB"/>
    <w:rsid w:val="00664FEC"/>
    <w:rsid w:val="00666356"/>
    <w:rsid w:val="00671CFC"/>
    <w:rsid w:val="0067233D"/>
    <w:rsid w:val="006739F1"/>
    <w:rsid w:val="00676944"/>
    <w:rsid w:val="006823E9"/>
    <w:rsid w:val="0068377C"/>
    <w:rsid w:val="006A05D2"/>
    <w:rsid w:val="006A09C1"/>
    <w:rsid w:val="006A1CF4"/>
    <w:rsid w:val="006A7F49"/>
    <w:rsid w:val="006B0833"/>
    <w:rsid w:val="006B2DDC"/>
    <w:rsid w:val="006B33BD"/>
    <w:rsid w:val="006B7339"/>
    <w:rsid w:val="006B7442"/>
    <w:rsid w:val="006C0D8C"/>
    <w:rsid w:val="006C0FEB"/>
    <w:rsid w:val="006C204D"/>
    <w:rsid w:val="006C683C"/>
    <w:rsid w:val="006D3EB8"/>
    <w:rsid w:val="006D42E0"/>
    <w:rsid w:val="006D56B6"/>
    <w:rsid w:val="006E1E51"/>
    <w:rsid w:val="006E4296"/>
    <w:rsid w:val="006E4D1A"/>
    <w:rsid w:val="006E5BD3"/>
    <w:rsid w:val="006E5EF1"/>
    <w:rsid w:val="006F02B4"/>
    <w:rsid w:val="006F6A48"/>
    <w:rsid w:val="00701BB2"/>
    <w:rsid w:val="007023E3"/>
    <w:rsid w:val="0071161A"/>
    <w:rsid w:val="00711CE7"/>
    <w:rsid w:val="007135BC"/>
    <w:rsid w:val="00722E7A"/>
    <w:rsid w:val="00731D3C"/>
    <w:rsid w:val="007372B4"/>
    <w:rsid w:val="0074004E"/>
    <w:rsid w:val="00742546"/>
    <w:rsid w:val="00743C14"/>
    <w:rsid w:val="00747749"/>
    <w:rsid w:val="00752799"/>
    <w:rsid w:val="00753CD0"/>
    <w:rsid w:val="00756B9A"/>
    <w:rsid w:val="007614F3"/>
    <w:rsid w:val="00761B5D"/>
    <w:rsid w:val="00761C4D"/>
    <w:rsid w:val="007620E7"/>
    <w:rsid w:val="00762AF0"/>
    <w:rsid w:val="00762D18"/>
    <w:rsid w:val="00765129"/>
    <w:rsid w:val="00767EB0"/>
    <w:rsid w:val="00771A79"/>
    <w:rsid w:val="00776A06"/>
    <w:rsid w:val="007804C0"/>
    <w:rsid w:val="00781F56"/>
    <w:rsid w:val="0078437D"/>
    <w:rsid w:val="00784DCD"/>
    <w:rsid w:val="007867EB"/>
    <w:rsid w:val="00786DDF"/>
    <w:rsid w:val="007904EC"/>
    <w:rsid w:val="007938D1"/>
    <w:rsid w:val="007A140F"/>
    <w:rsid w:val="007A1E04"/>
    <w:rsid w:val="007A263C"/>
    <w:rsid w:val="007A3261"/>
    <w:rsid w:val="007A48F4"/>
    <w:rsid w:val="007A5A3A"/>
    <w:rsid w:val="007A6BC9"/>
    <w:rsid w:val="007B1B8E"/>
    <w:rsid w:val="007B5806"/>
    <w:rsid w:val="007B6ABF"/>
    <w:rsid w:val="007C0B5D"/>
    <w:rsid w:val="007C43B2"/>
    <w:rsid w:val="007D0D2A"/>
    <w:rsid w:val="007D73E4"/>
    <w:rsid w:val="007D7CF1"/>
    <w:rsid w:val="007E12E9"/>
    <w:rsid w:val="007E31BC"/>
    <w:rsid w:val="007F0824"/>
    <w:rsid w:val="007F4EA9"/>
    <w:rsid w:val="007F7B53"/>
    <w:rsid w:val="00800BB7"/>
    <w:rsid w:val="0080358B"/>
    <w:rsid w:val="00803EB3"/>
    <w:rsid w:val="008062C0"/>
    <w:rsid w:val="008113E1"/>
    <w:rsid w:val="00813AC5"/>
    <w:rsid w:val="00815AA4"/>
    <w:rsid w:val="008167B3"/>
    <w:rsid w:val="00830751"/>
    <w:rsid w:val="0083078C"/>
    <w:rsid w:val="00832838"/>
    <w:rsid w:val="00841AB5"/>
    <w:rsid w:val="0084424F"/>
    <w:rsid w:val="0084442A"/>
    <w:rsid w:val="008449F6"/>
    <w:rsid w:val="0085096E"/>
    <w:rsid w:val="008518EE"/>
    <w:rsid w:val="00853075"/>
    <w:rsid w:val="0086324D"/>
    <w:rsid w:val="00872C11"/>
    <w:rsid w:val="00874600"/>
    <w:rsid w:val="00881BE5"/>
    <w:rsid w:val="008845CC"/>
    <w:rsid w:val="00891C3E"/>
    <w:rsid w:val="008A20BD"/>
    <w:rsid w:val="008B423D"/>
    <w:rsid w:val="008B5560"/>
    <w:rsid w:val="008B6332"/>
    <w:rsid w:val="008B64CA"/>
    <w:rsid w:val="008C24E6"/>
    <w:rsid w:val="008C6011"/>
    <w:rsid w:val="008D2916"/>
    <w:rsid w:val="008E318D"/>
    <w:rsid w:val="008E426F"/>
    <w:rsid w:val="008E4C97"/>
    <w:rsid w:val="008F11A8"/>
    <w:rsid w:val="008F1B17"/>
    <w:rsid w:val="008F5EB8"/>
    <w:rsid w:val="008F6531"/>
    <w:rsid w:val="008F7EB4"/>
    <w:rsid w:val="009003B8"/>
    <w:rsid w:val="009019C5"/>
    <w:rsid w:val="009019EC"/>
    <w:rsid w:val="00904915"/>
    <w:rsid w:val="00904FD9"/>
    <w:rsid w:val="0091118B"/>
    <w:rsid w:val="0091698D"/>
    <w:rsid w:val="00917DF2"/>
    <w:rsid w:val="009236D8"/>
    <w:rsid w:val="00925E31"/>
    <w:rsid w:val="00930E4A"/>
    <w:rsid w:val="009317D1"/>
    <w:rsid w:val="0093185E"/>
    <w:rsid w:val="009344CF"/>
    <w:rsid w:val="00935375"/>
    <w:rsid w:val="009367EF"/>
    <w:rsid w:val="0094514F"/>
    <w:rsid w:val="009454E3"/>
    <w:rsid w:val="009473D7"/>
    <w:rsid w:val="009531CA"/>
    <w:rsid w:val="00955AA0"/>
    <w:rsid w:val="00957732"/>
    <w:rsid w:val="009634FC"/>
    <w:rsid w:val="00967738"/>
    <w:rsid w:val="0097266C"/>
    <w:rsid w:val="00972AB4"/>
    <w:rsid w:val="00974E19"/>
    <w:rsid w:val="009766D5"/>
    <w:rsid w:val="00976DCD"/>
    <w:rsid w:val="00977FDB"/>
    <w:rsid w:val="00983599"/>
    <w:rsid w:val="0098578F"/>
    <w:rsid w:val="00986AE1"/>
    <w:rsid w:val="00987A80"/>
    <w:rsid w:val="00990026"/>
    <w:rsid w:val="00996406"/>
    <w:rsid w:val="009A10DA"/>
    <w:rsid w:val="009A34BA"/>
    <w:rsid w:val="009A6E28"/>
    <w:rsid w:val="009A73A1"/>
    <w:rsid w:val="009B3269"/>
    <w:rsid w:val="009B4922"/>
    <w:rsid w:val="009B5DE2"/>
    <w:rsid w:val="009C23A0"/>
    <w:rsid w:val="009D4BC8"/>
    <w:rsid w:val="009D5951"/>
    <w:rsid w:val="009D69F5"/>
    <w:rsid w:val="009F2CE8"/>
    <w:rsid w:val="009F6C98"/>
    <w:rsid w:val="00A071AF"/>
    <w:rsid w:val="00A0753D"/>
    <w:rsid w:val="00A10319"/>
    <w:rsid w:val="00A117DB"/>
    <w:rsid w:val="00A12A3B"/>
    <w:rsid w:val="00A16BCE"/>
    <w:rsid w:val="00A17148"/>
    <w:rsid w:val="00A2280A"/>
    <w:rsid w:val="00A23BB8"/>
    <w:rsid w:val="00A2513F"/>
    <w:rsid w:val="00A26834"/>
    <w:rsid w:val="00A277A2"/>
    <w:rsid w:val="00A3363A"/>
    <w:rsid w:val="00A33B8E"/>
    <w:rsid w:val="00A34A6A"/>
    <w:rsid w:val="00A35ACB"/>
    <w:rsid w:val="00A542B2"/>
    <w:rsid w:val="00A570AE"/>
    <w:rsid w:val="00A64886"/>
    <w:rsid w:val="00A669AA"/>
    <w:rsid w:val="00A67972"/>
    <w:rsid w:val="00A709E2"/>
    <w:rsid w:val="00A74E9C"/>
    <w:rsid w:val="00A757E9"/>
    <w:rsid w:val="00A809CB"/>
    <w:rsid w:val="00A87147"/>
    <w:rsid w:val="00A925A8"/>
    <w:rsid w:val="00A975FC"/>
    <w:rsid w:val="00AA06EF"/>
    <w:rsid w:val="00AA3DBD"/>
    <w:rsid w:val="00AB2E40"/>
    <w:rsid w:val="00AB33AA"/>
    <w:rsid w:val="00AB5C1E"/>
    <w:rsid w:val="00AC0A0A"/>
    <w:rsid w:val="00AC249C"/>
    <w:rsid w:val="00AC2572"/>
    <w:rsid w:val="00AC77A5"/>
    <w:rsid w:val="00AE324F"/>
    <w:rsid w:val="00AE53AA"/>
    <w:rsid w:val="00AE5E9B"/>
    <w:rsid w:val="00B03CDC"/>
    <w:rsid w:val="00B111F2"/>
    <w:rsid w:val="00B13CD1"/>
    <w:rsid w:val="00B15A62"/>
    <w:rsid w:val="00B17838"/>
    <w:rsid w:val="00B20FB7"/>
    <w:rsid w:val="00B25327"/>
    <w:rsid w:val="00B32F80"/>
    <w:rsid w:val="00B360D8"/>
    <w:rsid w:val="00B37C46"/>
    <w:rsid w:val="00B400F9"/>
    <w:rsid w:val="00B409D6"/>
    <w:rsid w:val="00B46F9A"/>
    <w:rsid w:val="00B50B39"/>
    <w:rsid w:val="00B5523B"/>
    <w:rsid w:val="00B641FB"/>
    <w:rsid w:val="00B72838"/>
    <w:rsid w:val="00B741CF"/>
    <w:rsid w:val="00B86AA9"/>
    <w:rsid w:val="00B905EF"/>
    <w:rsid w:val="00B914BC"/>
    <w:rsid w:val="00B91F35"/>
    <w:rsid w:val="00B92172"/>
    <w:rsid w:val="00B966B6"/>
    <w:rsid w:val="00B9741A"/>
    <w:rsid w:val="00BA12E9"/>
    <w:rsid w:val="00BA22D4"/>
    <w:rsid w:val="00BA6BEB"/>
    <w:rsid w:val="00BB154C"/>
    <w:rsid w:val="00BB2A78"/>
    <w:rsid w:val="00BC3A63"/>
    <w:rsid w:val="00BC7CF7"/>
    <w:rsid w:val="00BD41CB"/>
    <w:rsid w:val="00BE4904"/>
    <w:rsid w:val="00BE5447"/>
    <w:rsid w:val="00BE61CA"/>
    <w:rsid w:val="00BE6BB6"/>
    <w:rsid w:val="00BE7267"/>
    <w:rsid w:val="00BF13DB"/>
    <w:rsid w:val="00BF2554"/>
    <w:rsid w:val="00C07CE1"/>
    <w:rsid w:val="00C202BB"/>
    <w:rsid w:val="00C24F36"/>
    <w:rsid w:val="00C30268"/>
    <w:rsid w:val="00C3052E"/>
    <w:rsid w:val="00C31196"/>
    <w:rsid w:val="00C33D1B"/>
    <w:rsid w:val="00C40602"/>
    <w:rsid w:val="00C4061A"/>
    <w:rsid w:val="00C4239E"/>
    <w:rsid w:val="00C44E18"/>
    <w:rsid w:val="00C44F82"/>
    <w:rsid w:val="00C46B34"/>
    <w:rsid w:val="00C60BB6"/>
    <w:rsid w:val="00C60BFF"/>
    <w:rsid w:val="00C61500"/>
    <w:rsid w:val="00C667D4"/>
    <w:rsid w:val="00C715F9"/>
    <w:rsid w:val="00C71DDA"/>
    <w:rsid w:val="00C74CFA"/>
    <w:rsid w:val="00C76F2C"/>
    <w:rsid w:val="00C80B28"/>
    <w:rsid w:val="00C80D51"/>
    <w:rsid w:val="00C8788D"/>
    <w:rsid w:val="00C90830"/>
    <w:rsid w:val="00C94E72"/>
    <w:rsid w:val="00CA73AA"/>
    <w:rsid w:val="00CB2066"/>
    <w:rsid w:val="00CB3AFD"/>
    <w:rsid w:val="00CB491F"/>
    <w:rsid w:val="00CB6944"/>
    <w:rsid w:val="00CB6ED0"/>
    <w:rsid w:val="00CD430D"/>
    <w:rsid w:val="00CD7200"/>
    <w:rsid w:val="00CE064E"/>
    <w:rsid w:val="00CE3BDB"/>
    <w:rsid w:val="00CF42E9"/>
    <w:rsid w:val="00CF628A"/>
    <w:rsid w:val="00D0227B"/>
    <w:rsid w:val="00D02E92"/>
    <w:rsid w:val="00D07D9D"/>
    <w:rsid w:val="00D13D43"/>
    <w:rsid w:val="00D26439"/>
    <w:rsid w:val="00D27A3E"/>
    <w:rsid w:val="00D3097C"/>
    <w:rsid w:val="00D323E5"/>
    <w:rsid w:val="00D34ED2"/>
    <w:rsid w:val="00D42F0C"/>
    <w:rsid w:val="00D456BD"/>
    <w:rsid w:val="00D45D21"/>
    <w:rsid w:val="00D503F9"/>
    <w:rsid w:val="00D52093"/>
    <w:rsid w:val="00D548F1"/>
    <w:rsid w:val="00D54B82"/>
    <w:rsid w:val="00D57835"/>
    <w:rsid w:val="00D57F9B"/>
    <w:rsid w:val="00D66851"/>
    <w:rsid w:val="00D66CF6"/>
    <w:rsid w:val="00D711CD"/>
    <w:rsid w:val="00D800B9"/>
    <w:rsid w:val="00D813EE"/>
    <w:rsid w:val="00D83935"/>
    <w:rsid w:val="00D84FC9"/>
    <w:rsid w:val="00D90600"/>
    <w:rsid w:val="00D91DF9"/>
    <w:rsid w:val="00D9482F"/>
    <w:rsid w:val="00D95365"/>
    <w:rsid w:val="00D97C94"/>
    <w:rsid w:val="00DA44ED"/>
    <w:rsid w:val="00DA643E"/>
    <w:rsid w:val="00DB06C6"/>
    <w:rsid w:val="00DB3603"/>
    <w:rsid w:val="00DB4088"/>
    <w:rsid w:val="00DB4B3A"/>
    <w:rsid w:val="00DB6E1B"/>
    <w:rsid w:val="00DC0D8B"/>
    <w:rsid w:val="00DC0DC1"/>
    <w:rsid w:val="00DD27D5"/>
    <w:rsid w:val="00DD36BE"/>
    <w:rsid w:val="00DE2F8A"/>
    <w:rsid w:val="00DE6D99"/>
    <w:rsid w:val="00DF0232"/>
    <w:rsid w:val="00DF156C"/>
    <w:rsid w:val="00DF6EC9"/>
    <w:rsid w:val="00E00509"/>
    <w:rsid w:val="00E00B0E"/>
    <w:rsid w:val="00E0378C"/>
    <w:rsid w:val="00E11CA0"/>
    <w:rsid w:val="00E1282D"/>
    <w:rsid w:val="00E1354D"/>
    <w:rsid w:val="00E13B11"/>
    <w:rsid w:val="00E15508"/>
    <w:rsid w:val="00E1745E"/>
    <w:rsid w:val="00E177D9"/>
    <w:rsid w:val="00E20CDA"/>
    <w:rsid w:val="00E20FF3"/>
    <w:rsid w:val="00E2188B"/>
    <w:rsid w:val="00E24F00"/>
    <w:rsid w:val="00E26D7A"/>
    <w:rsid w:val="00E2772B"/>
    <w:rsid w:val="00E31EFC"/>
    <w:rsid w:val="00E3395F"/>
    <w:rsid w:val="00E41219"/>
    <w:rsid w:val="00E428FE"/>
    <w:rsid w:val="00E43D84"/>
    <w:rsid w:val="00E46CDA"/>
    <w:rsid w:val="00E506E6"/>
    <w:rsid w:val="00E556DD"/>
    <w:rsid w:val="00E55D1E"/>
    <w:rsid w:val="00E5672D"/>
    <w:rsid w:val="00E60193"/>
    <w:rsid w:val="00E666B9"/>
    <w:rsid w:val="00E73673"/>
    <w:rsid w:val="00E80218"/>
    <w:rsid w:val="00E82E77"/>
    <w:rsid w:val="00E860CF"/>
    <w:rsid w:val="00E90686"/>
    <w:rsid w:val="00E920DD"/>
    <w:rsid w:val="00EA0CB8"/>
    <w:rsid w:val="00EA4023"/>
    <w:rsid w:val="00EB27A5"/>
    <w:rsid w:val="00EB6865"/>
    <w:rsid w:val="00EC45B7"/>
    <w:rsid w:val="00EC581B"/>
    <w:rsid w:val="00EC6103"/>
    <w:rsid w:val="00ED136A"/>
    <w:rsid w:val="00ED5253"/>
    <w:rsid w:val="00EF3209"/>
    <w:rsid w:val="00F06B1B"/>
    <w:rsid w:val="00F07BC9"/>
    <w:rsid w:val="00F1360F"/>
    <w:rsid w:val="00F21C18"/>
    <w:rsid w:val="00F24B1D"/>
    <w:rsid w:val="00F254ED"/>
    <w:rsid w:val="00F259D2"/>
    <w:rsid w:val="00F32253"/>
    <w:rsid w:val="00F33B61"/>
    <w:rsid w:val="00F36C6F"/>
    <w:rsid w:val="00F50590"/>
    <w:rsid w:val="00F51F1C"/>
    <w:rsid w:val="00F55B2D"/>
    <w:rsid w:val="00F61407"/>
    <w:rsid w:val="00F63CA3"/>
    <w:rsid w:val="00F6605E"/>
    <w:rsid w:val="00F7586A"/>
    <w:rsid w:val="00F76EE1"/>
    <w:rsid w:val="00F806D3"/>
    <w:rsid w:val="00F80D86"/>
    <w:rsid w:val="00F8391B"/>
    <w:rsid w:val="00F864B5"/>
    <w:rsid w:val="00F87932"/>
    <w:rsid w:val="00FA4ECF"/>
    <w:rsid w:val="00FA5B1E"/>
    <w:rsid w:val="00FA73A8"/>
    <w:rsid w:val="00FB4401"/>
    <w:rsid w:val="00FB4F83"/>
    <w:rsid w:val="00FC245A"/>
    <w:rsid w:val="00FC4C3C"/>
    <w:rsid w:val="00FC67BD"/>
    <w:rsid w:val="00FC6EA1"/>
    <w:rsid w:val="00FD17ED"/>
    <w:rsid w:val="00FD1EFA"/>
    <w:rsid w:val="00FF1EA5"/>
    <w:rsid w:val="00FF5D7B"/>
    <w:rsid w:val="00FF653B"/>
    <w:rsid w:val="00FF7323"/>
    <w:rsid w:val="060043DC"/>
    <w:rsid w:val="0713F8D6"/>
    <w:rsid w:val="0935DFFA"/>
    <w:rsid w:val="10A9A265"/>
    <w:rsid w:val="1245A21C"/>
    <w:rsid w:val="12AC9D5F"/>
    <w:rsid w:val="16BB7E30"/>
    <w:rsid w:val="189E0055"/>
    <w:rsid w:val="1B3072D6"/>
    <w:rsid w:val="2065A867"/>
    <w:rsid w:val="220F27CA"/>
    <w:rsid w:val="25398053"/>
    <w:rsid w:val="2A2EB1DF"/>
    <w:rsid w:val="2EAB5246"/>
    <w:rsid w:val="31DC3E5F"/>
    <w:rsid w:val="38B816FA"/>
    <w:rsid w:val="3951A82C"/>
    <w:rsid w:val="3AC45588"/>
    <w:rsid w:val="3B2E0CAE"/>
    <w:rsid w:val="3B586869"/>
    <w:rsid w:val="40CF7BAC"/>
    <w:rsid w:val="41CF0A93"/>
    <w:rsid w:val="43498228"/>
    <w:rsid w:val="462B1D49"/>
    <w:rsid w:val="46FE85FB"/>
    <w:rsid w:val="4724134A"/>
    <w:rsid w:val="4885F731"/>
    <w:rsid w:val="4C96F54F"/>
    <w:rsid w:val="4CF35EFD"/>
    <w:rsid w:val="4FEA22C9"/>
    <w:rsid w:val="50C1AADB"/>
    <w:rsid w:val="59C6C81A"/>
    <w:rsid w:val="5E8AB93B"/>
    <w:rsid w:val="5F61A739"/>
    <w:rsid w:val="6308E0AF"/>
    <w:rsid w:val="641EE13A"/>
    <w:rsid w:val="665092AB"/>
    <w:rsid w:val="668FB610"/>
    <w:rsid w:val="6758B009"/>
    <w:rsid w:val="678708F5"/>
    <w:rsid w:val="695305BF"/>
    <w:rsid w:val="6ECBF214"/>
    <w:rsid w:val="700BDC0E"/>
    <w:rsid w:val="71751950"/>
    <w:rsid w:val="7229502B"/>
    <w:rsid w:val="767951E1"/>
    <w:rsid w:val="779813CE"/>
    <w:rsid w:val="785649A9"/>
    <w:rsid w:val="79EA5F15"/>
    <w:rsid w:val="7D9CAB5C"/>
    <w:rsid w:val="7E429FC9"/>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EBF6D"/>
  <w15:chartTrackingRefBased/>
  <w15:docId w15:val="{945D1061-5A36-42A8-B5D6-18730497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94B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A74BC"/>
    <w:pPr>
      <w:ind w:left="720"/>
      <w:contextualSpacing/>
    </w:pPr>
  </w:style>
  <w:style w:type="paragraph" w:styleId="Markeringsbobletekst">
    <w:name w:val="Balloon Text"/>
    <w:basedOn w:val="Normal"/>
    <w:link w:val="MarkeringsbobletekstTegn"/>
    <w:uiPriority w:val="99"/>
    <w:semiHidden/>
    <w:unhideWhenUsed/>
    <w:rsid w:val="001F65E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F65E2"/>
    <w:rPr>
      <w:rFonts w:ascii="Segoe UI" w:hAnsi="Segoe UI" w:cs="Segoe UI"/>
      <w:sz w:val="18"/>
      <w:szCs w:val="18"/>
    </w:rPr>
  </w:style>
  <w:style w:type="character" w:styleId="Kommentarhenvisning">
    <w:name w:val="annotation reference"/>
    <w:basedOn w:val="Standardskrifttypeiafsnit"/>
    <w:uiPriority w:val="99"/>
    <w:semiHidden/>
    <w:unhideWhenUsed/>
    <w:rsid w:val="001F65E2"/>
    <w:rPr>
      <w:sz w:val="16"/>
      <w:szCs w:val="16"/>
      <w:lang w:val="da-DK"/>
    </w:rPr>
  </w:style>
  <w:style w:type="paragraph" w:styleId="Kommentartekst">
    <w:name w:val="annotation text"/>
    <w:basedOn w:val="Normal"/>
    <w:link w:val="KommentartekstTegn"/>
    <w:uiPriority w:val="99"/>
    <w:semiHidden/>
    <w:unhideWhenUsed/>
    <w:rsid w:val="001F65E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F65E2"/>
    <w:rPr>
      <w:sz w:val="20"/>
      <w:szCs w:val="20"/>
    </w:rPr>
  </w:style>
  <w:style w:type="character" w:styleId="Hyperlink">
    <w:name w:val="Hyperlink"/>
    <w:basedOn w:val="Standardskrifttypeiafsnit"/>
    <w:uiPriority w:val="99"/>
    <w:unhideWhenUsed/>
    <w:rsid w:val="007B6ABF"/>
    <w:rPr>
      <w:color w:val="0563C1" w:themeColor="hyperlink"/>
      <w:u w:val="single"/>
    </w:rPr>
  </w:style>
  <w:style w:type="character" w:styleId="Ulstomtale">
    <w:name w:val="Unresolved Mention"/>
    <w:basedOn w:val="Standardskrifttypeiafsnit"/>
    <w:uiPriority w:val="99"/>
    <w:semiHidden/>
    <w:unhideWhenUsed/>
    <w:rsid w:val="007B6ABF"/>
    <w:rPr>
      <w:color w:val="605E5C"/>
      <w:shd w:val="clear" w:color="auto" w:fill="E1DFDD"/>
    </w:rPr>
  </w:style>
  <w:style w:type="numbering" w:customStyle="1" w:styleId="Typografi1">
    <w:name w:val="Typografi1"/>
    <w:uiPriority w:val="99"/>
    <w:rsid w:val="007B6ABF"/>
    <w:pPr>
      <w:numPr>
        <w:numId w:val="2"/>
      </w:numPr>
    </w:pPr>
  </w:style>
  <w:style w:type="paragraph" w:styleId="Sidehoved">
    <w:name w:val="header"/>
    <w:basedOn w:val="Normal"/>
    <w:link w:val="SidehovedTegn"/>
    <w:uiPriority w:val="99"/>
    <w:unhideWhenUsed/>
    <w:rsid w:val="00B905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05EF"/>
  </w:style>
  <w:style w:type="paragraph" w:styleId="Sidefod">
    <w:name w:val="footer"/>
    <w:basedOn w:val="Normal"/>
    <w:link w:val="SidefodTegn"/>
    <w:uiPriority w:val="99"/>
    <w:unhideWhenUsed/>
    <w:rsid w:val="00B905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05EF"/>
  </w:style>
  <w:style w:type="character" w:styleId="BesgtLink">
    <w:name w:val="FollowedHyperlink"/>
    <w:basedOn w:val="Standardskrifttypeiafsnit"/>
    <w:uiPriority w:val="99"/>
    <w:semiHidden/>
    <w:unhideWhenUsed/>
    <w:rsid w:val="00BA6BEB"/>
    <w:rPr>
      <w:color w:val="954F72" w:themeColor="followedHyperlink"/>
      <w:u w:val="single"/>
    </w:rPr>
  </w:style>
  <w:style w:type="paragraph" w:styleId="NormalWeb">
    <w:name w:val="Normal (Web)"/>
    <w:basedOn w:val="Normal"/>
    <w:uiPriority w:val="99"/>
    <w:semiHidden/>
    <w:unhideWhenUsed/>
    <w:rsid w:val="001A6D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A6D96"/>
    <w:rPr>
      <w:b/>
      <w:bCs/>
    </w:rPr>
  </w:style>
  <w:style w:type="character" w:customStyle="1" w:styleId="Overskrift1Tegn">
    <w:name w:val="Overskrift 1 Tegn"/>
    <w:basedOn w:val="Standardskrifttypeiafsnit"/>
    <w:link w:val="Overskrift1"/>
    <w:uiPriority w:val="9"/>
    <w:rsid w:val="00294B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832633">
      <w:bodyDiv w:val="1"/>
      <w:marLeft w:val="0"/>
      <w:marRight w:val="0"/>
      <w:marTop w:val="0"/>
      <w:marBottom w:val="0"/>
      <w:divBdr>
        <w:top w:val="none" w:sz="0" w:space="0" w:color="auto"/>
        <w:left w:val="none" w:sz="0" w:space="0" w:color="auto"/>
        <w:bottom w:val="none" w:sz="0" w:space="0" w:color="auto"/>
        <w:right w:val="none" w:sz="0" w:space="0" w:color="auto"/>
      </w:divBdr>
    </w:div>
    <w:div w:id="1390615454">
      <w:bodyDiv w:val="1"/>
      <w:marLeft w:val="0"/>
      <w:marRight w:val="0"/>
      <w:marTop w:val="0"/>
      <w:marBottom w:val="0"/>
      <w:divBdr>
        <w:top w:val="none" w:sz="0" w:space="0" w:color="auto"/>
        <w:left w:val="none" w:sz="0" w:space="0" w:color="auto"/>
        <w:bottom w:val="none" w:sz="0" w:space="0" w:color="auto"/>
        <w:right w:val="none" w:sz="0" w:space="0" w:color="auto"/>
      </w:divBdr>
    </w:div>
    <w:div w:id="1480489932">
      <w:bodyDiv w:val="1"/>
      <w:marLeft w:val="0"/>
      <w:marRight w:val="0"/>
      <w:marTop w:val="0"/>
      <w:marBottom w:val="0"/>
      <w:divBdr>
        <w:top w:val="none" w:sz="0" w:space="0" w:color="auto"/>
        <w:left w:val="none" w:sz="0" w:space="0" w:color="auto"/>
        <w:bottom w:val="none" w:sz="0" w:space="0" w:color="auto"/>
        <w:right w:val="none" w:sz="0" w:space="0" w:color="auto"/>
      </w:divBdr>
    </w:div>
    <w:div w:id="163082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vm.dk/aktuelt/i-fokus/information-til-uddannelsesinstitutioner-om-coronavirus-covid-19/lovgivning-og-retningslinjer/vejledninger-og-retningslinj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tsinformation.dk/eli/lta/2021/28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retsinformation.dk/eli/lta/2021/3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e5a614a0-e390-4758-987e-00508b2d8f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624E3CD10854468FCCE94CAABFFAEB" ma:contentTypeVersion="13" ma:contentTypeDescription="Opret et nyt dokument." ma:contentTypeScope="" ma:versionID="8ca82aa1260165561a7059f95a10e39a">
  <xsd:schema xmlns:xsd="http://www.w3.org/2001/XMLSchema" xmlns:xs="http://www.w3.org/2001/XMLSchema" xmlns:p="http://schemas.microsoft.com/office/2006/metadata/properties" xmlns:ns2="e5a614a0-e390-4758-987e-00508b2d8f32" xmlns:ns3="8e01ca8f-5ef1-4f69-bef7-0923966b1c21" targetNamespace="http://schemas.microsoft.com/office/2006/metadata/properties" ma:root="true" ma:fieldsID="530eb5992b71b99da4cb49c0d5bad74f" ns2:_="" ns3:_="">
    <xsd:import namespace="e5a614a0-e390-4758-987e-00508b2d8f32"/>
    <xsd:import namespace="8e01ca8f-5ef1-4f69-bef7-0923966b1c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o"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614a0-e390-4758-987e-00508b2d8f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ato" ma:index="12" nillable="true" ma:displayName="Dato" ma:format="DateOnly" ma:internalName="Dato">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1ca8f-5ef1-4f69-bef7-0923966b1c21"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F3BD0-D884-4110-94B9-BFACE60A26CB}">
  <ds:schemaRefs>
    <ds:schemaRef ds:uri="http://schemas.microsoft.com/office/2006/metadata/properties"/>
    <ds:schemaRef ds:uri="http://schemas.microsoft.com/office/infopath/2007/PartnerControls"/>
    <ds:schemaRef ds:uri="e5a614a0-e390-4758-987e-00508b2d8f32"/>
  </ds:schemaRefs>
</ds:datastoreItem>
</file>

<file path=customXml/itemProps2.xml><?xml version="1.0" encoding="utf-8"?>
<ds:datastoreItem xmlns:ds="http://schemas.openxmlformats.org/officeDocument/2006/customXml" ds:itemID="{5E6163A6-CF97-4FD9-B813-DD5330C5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614a0-e390-4758-987e-00508b2d8f32"/>
    <ds:schemaRef ds:uri="8e01ca8f-5ef1-4f69-bef7-0923966b1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71039-B6CB-4096-9BA0-4101D6AFC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2631</Words>
  <Characters>16051</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18645</CharactersWithSpaces>
  <SharedDoc>false</SharedDoc>
  <HLinks>
    <vt:vector size="24" baseType="variant">
      <vt:variant>
        <vt:i4>4522001</vt:i4>
      </vt:variant>
      <vt:variant>
        <vt:i4>9</vt:i4>
      </vt:variant>
      <vt:variant>
        <vt:i4>0</vt:i4>
      </vt:variant>
      <vt:variant>
        <vt:i4>5</vt:i4>
      </vt:variant>
      <vt:variant>
        <vt:lpwstr>https://www.tur.dk/nyheder/2020/juli/transportskoler-inddrages-i-nyt-projekt/</vt:lpwstr>
      </vt:variant>
      <vt:variant>
        <vt:lpwstr/>
      </vt:variant>
      <vt:variant>
        <vt:i4>4849736</vt:i4>
      </vt:variant>
      <vt:variant>
        <vt:i4>6</vt:i4>
      </vt:variant>
      <vt:variant>
        <vt:i4>0</vt:i4>
      </vt:variant>
      <vt:variant>
        <vt:i4>5</vt:i4>
      </vt:variant>
      <vt:variant>
        <vt:lpwstr>https://www.tur.dk/erhvervsuddannelser-(eud)/eud-grafiske-oversigter/</vt:lpwstr>
      </vt:variant>
      <vt:variant>
        <vt:lpwstr/>
      </vt:variant>
      <vt:variant>
        <vt:i4>2752548</vt:i4>
      </vt:variant>
      <vt:variant>
        <vt:i4>3</vt:i4>
      </vt:variant>
      <vt:variant>
        <vt:i4>0</vt:i4>
      </vt:variant>
      <vt:variant>
        <vt:i4>5</vt:i4>
      </vt:variant>
      <vt:variant>
        <vt:lpwstr>https://www.tur.dk/erhvervsuddannelser-(eud)/eud-uddannelsesordninger/</vt:lpwstr>
      </vt:variant>
      <vt:variant>
        <vt:lpwstr/>
      </vt:variant>
      <vt:variant>
        <vt:i4>4980810</vt:i4>
      </vt:variant>
      <vt:variant>
        <vt:i4>0</vt:i4>
      </vt:variant>
      <vt:variant>
        <vt:i4>0</vt:i4>
      </vt:variant>
      <vt:variant>
        <vt:i4>5</vt:i4>
      </vt:variant>
      <vt:variant>
        <vt:lpwstr>https://www.tur.dk/erhvervsuddannelser-(eud)/gaeldende-bekendtgoerelser/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Jæger</dc:creator>
  <cp:keywords/>
  <dc:description/>
  <cp:lastModifiedBy>Jørgen Jæger</cp:lastModifiedBy>
  <cp:revision>142</cp:revision>
  <cp:lastPrinted>2020-08-14T12:48:00Z</cp:lastPrinted>
  <dcterms:created xsi:type="dcterms:W3CDTF">2021-03-12T10:35:00Z</dcterms:created>
  <dcterms:modified xsi:type="dcterms:W3CDTF">2021-03-12T14:32:00Z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0x010100D6624E3CD10854468FCCE94CAABFFAEB</vt:lpwstr>
  </property>
</Properties>
</file>